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E2103" w14:textId="443E0D3B" w:rsidR="000D1E1C" w:rsidRPr="00684593" w:rsidRDefault="00D617D6" w:rsidP="002310ED">
      <w:pPr>
        <w:pBdr>
          <w:bottom w:val="single" w:sz="6" w:space="1" w:color="auto"/>
        </w:pBdr>
        <w:ind w:left="0"/>
        <w:jc w:val="both"/>
        <w:rPr>
          <w:rFonts w:ascii="Calibri" w:hAnsi="Calibri" w:cs="Calibri"/>
          <w:bCs/>
          <w:spacing w:val="0"/>
          <w:sz w:val="22"/>
          <w:szCs w:val="22"/>
        </w:rPr>
      </w:pPr>
      <w:r w:rsidRPr="00684593">
        <w:rPr>
          <w:rFonts w:ascii="Calibri" w:hAnsi="Calibri" w:cs="Calibri"/>
          <w:bCs/>
          <w:spacing w:val="0"/>
          <w:sz w:val="22"/>
          <w:szCs w:val="22"/>
        </w:rPr>
        <w:t>Aktuelle Press</w:t>
      </w:r>
      <w:r w:rsidR="000F43FE" w:rsidRPr="00684593">
        <w:rPr>
          <w:rFonts w:ascii="Calibri" w:hAnsi="Calibri" w:cs="Calibri"/>
          <w:bCs/>
          <w:spacing w:val="0"/>
          <w:sz w:val="22"/>
          <w:szCs w:val="22"/>
        </w:rPr>
        <w:t>e</w:t>
      </w:r>
      <w:r w:rsidRPr="00684593">
        <w:rPr>
          <w:rFonts w:ascii="Calibri" w:hAnsi="Calibri" w:cs="Calibri"/>
          <w:bCs/>
          <w:spacing w:val="0"/>
          <w:sz w:val="22"/>
          <w:szCs w:val="22"/>
        </w:rPr>
        <w:t xml:space="preserve">information </w:t>
      </w:r>
    </w:p>
    <w:p w14:paraId="4A45552B" w14:textId="77777777" w:rsidR="000D1E1C" w:rsidRPr="00684593" w:rsidRDefault="000D1E1C" w:rsidP="007C4290">
      <w:pPr>
        <w:spacing w:line="360" w:lineRule="auto"/>
        <w:ind w:left="0"/>
        <w:jc w:val="both"/>
        <w:rPr>
          <w:rFonts w:ascii="Calibri" w:hAnsi="Calibri" w:cs="Calibri"/>
          <w:b/>
          <w:bCs/>
          <w:spacing w:val="-6"/>
          <w:sz w:val="12"/>
          <w:szCs w:val="12"/>
        </w:rPr>
      </w:pPr>
    </w:p>
    <w:p w14:paraId="60E12DBB" w14:textId="4F821F6D" w:rsidR="00DF415F" w:rsidRPr="00684593" w:rsidRDefault="00DF415F" w:rsidP="007C4290">
      <w:pPr>
        <w:spacing w:line="360" w:lineRule="auto"/>
        <w:ind w:left="0"/>
        <w:jc w:val="both"/>
        <w:rPr>
          <w:rFonts w:ascii="Calibri" w:hAnsi="Calibri" w:cs="Calibri"/>
          <w:b/>
          <w:bCs/>
          <w:spacing w:val="-6"/>
          <w:sz w:val="12"/>
          <w:szCs w:val="12"/>
        </w:rPr>
      </w:pPr>
    </w:p>
    <w:p w14:paraId="39A45A57" w14:textId="675A4151" w:rsidR="00C67A42" w:rsidRPr="00684593" w:rsidRDefault="00EC447E" w:rsidP="00EC447E">
      <w:pPr>
        <w:spacing w:after="120" w:line="360" w:lineRule="auto"/>
        <w:ind w:left="0"/>
        <w:jc w:val="both"/>
        <w:rPr>
          <w:rFonts w:ascii="Calibri" w:hAnsi="Calibri" w:cs="Calibri"/>
          <w:i/>
          <w:iCs/>
          <w:spacing w:val="-4"/>
          <w:sz w:val="19"/>
          <w:szCs w:val="19"/>
        </w:rPr>
      </w:pPr>
      <w:r w:rsidRPr="00684593">
        <w:rPr>
          <w:rFonts w:ascii="Calibri" w:hAnsi="Calibri" w:cs="Calibri"/>
          <w:i/>
          <w:iCs/>
          <w:spacing w:val="-4"/>
          <w:sz w:val="19"/>
          <w:szCs w:val="19"/>
        </w:rPr>
        <w:t xml:space="preserve">JEC 2026/ </w:t>
      </w:r>
      <w:r w:rsidR="009843B4" w:rsidRPr="00684593">
        <w:rPr>
          <w:rFonts w:ascii="Calibri" w:hAnsi="Calibri" w:cs="Calibri"/>
          <w:i/>
          <w:iCs/>
          <w:spacing w:val="-4"/>
          <w:sz w:val="19"/>
          <w:szCs w:val="19"/>
        </w:rPr>
        <w:t xml:space="preserve">Kunststofftechnik/ Dosier- und Mischtechnik/ </w:t>
      </w:r>
      <w:r w:rsidRPr="00684593">
        <w:rPr>
          <w:rFonts w:ascii="Calibri" w:hAnsi="Calibri" w:cs="Calibri"/>
          <w:i/>
          <w:iCs/>
          <w:spacing w:val="-4"/>
          <w:sz w:val="19"/>
          <w:szCs w:val="19"/>
        </w:rPr>
        <w:t>Verbundwerkstoffe/ Windkraft/ Automotive/ Bootsbau</w:t>
      </w:r>
    </w:p>
    <w:p w14:paraId="1891BBD3" w14:textId="1EBE87F2" w:rsidR="00EC447E" w:rsidRPr="00684593" w:rsidRDefault="00EC447E" w:rsidP="00EC447E">
      <w:pPr>
        <w:spacing w:after="120"/>
        <w:ind w:left="0"/>
        <w:jc w:val="both"/>
        <w:rPr>
          <w:rFonts w:ascii="Calibri" w:hAnsi="Calibri" w:cs="Calibri"/>
          <w:b/>
          <w:bCs/>
          <w:spacing w:val="-2"/>
          <w:sz w:val="36"/>
          <w:szCs w:val="36"/>
        </w:rPr>
      </w:pPr>
      <w:r w:rsidRPr="00684593">
        <w:rPr>
          <w:rFonts w:ascii="Calibri" w:hAnsi="Calibri" w:cs="Calibri"/>
          <w:b/>
          <w:bCs/>
          <w:spacing w:val="-2"/>
          <w:sz w:val="36"/>
          <w:szCs w:val="36"/>
        </w:rPr>
        <w:t xml:space="preserve">Innovative </w:t>
      </w:r>
      <w:r w:rsidR="00B634A3" w:rsidRPr="00684593">
        <w:rPr>
          <w:rFonts w:ascii="Calibri" w:hAnsi="Calibri" w:cs="Calibri"/>
          <w:b/>
          <w:bCs/>
          <w:spacing w:val="-2"/>
          <w:sz w:val="36"/>
          <w:szCs w:val="36"/>
        </w:rPr>
        <w:t>Dosier- und Mischsysteme</w:t>
      </w:r>
      <w:r w:rsidRPr="00684593">
        <w:rPr>
          <w:rFonts w:ascii="Calibri" w:hAnsi="Calibri" w:cs="Calibri"/>
          <w:b/>
          <w:bCs/>
          <w:spacing w:val="-2"/>
          <w:sz w:val="36"/>
          <w:szCs w:val="36"/>
        </w:rPr>
        <w:t xml:space="preserve"> für </w:t>
      </w:r>
      <w:r w:rsidR="00B634A3" w:rsidRPr="00684593">
        <w:rPr>
          <w:rFonts w:ascii="Calibri" w:hAnsi="Calibri" w:cs="Calibri"/>
          <w:b/>
          <w:bCs/>
          <w:spacing w:val="-2"/>
          <w:sz w:val="36"/>
          <w:szCs w:val="36"/>
        </w:rPr>
        <w:t>viele Verfahren</w:t>
      </w:r>
    </w:p>
    <w:p w14:paraId="29DF43D4" w14:textId="7018CF18" w:rsidR="00EC447E" w:rsidRPr="00684593" w:rsidRDefault="00EC447E" w:rsidP="00EC447E">
      <w:pPr>
        <w:spacing w:after="240"/>
        <w:ind w:left="0"/>
        <w:jc w:val="both"/>
        <w:rPr>
          <w:rFonts w:ascii="Calibri" w:hAnsi="Calibri" w:cs="Calibri"/>
          <w:b/>
          <w:bCs/>
          <w:spacing w:val="0"/>
          <w:sz w:val="22"/>
          <w:szCs w:val="22"/>
        </w:rPr>
      </w:pPr>
      <w:r w:rsidRPr="00684593">
        <w:rPr>
          <w:rFonts w:ascii="Calibri" w:hAnsi="Calibri" w:cs="Calibri"/>
          <w:b/>
          <w:bCs/>
          <w:spacing w:val="0"/>
          <w:sz w:val="22"/>
          <w:szCs w:val="22"/>
        </w:rPr>
        <w:t xml:space="preserve">TARTLER </w:t>
      </w:r>
      <w:r w:rsidR="00255AB6" w:rsidRPr="00684593">
        <w:rPr>
          <w:rFonts w:ascii="Calibri" w:hAnsi="Calibri" w:cs="Calibri"/>
          <w:b/>
          <w:bCs/>
          <w:spacing w:val="0"/>
          <w:sz w:val="22"/>
          <w:szCs w:val="22"/>
        </w:rPr>
        <w:t>nutzt die</w:t>
      </w:r>
      <w:r w:rsidRPr="00684593">
        <w:rPr>
          <w:rFonts w:ascii="Calibri" w:hAnsi="Calibri" w:cs="Calibri"/>
          <w:b/>
          <w:bCs/>
          <w:spacing w:val="0"/>
          <w:sz w:val="22"/>
          <w:szCs w:val="22"/>
        </w:rPr>
        <w:t xml:space="preserve"> JEC 2026 </w:t>
      </w:r>
      <w:r w:rsidR="00255AB6" w:rsidRPr="00684593">
        <w:rPr>
          <w:rFonts w:ascii="Calibri" w:hAnsi="Calibri" w:cs="Calibri"/>
          <w:b/>
          <w:bCs/>
          <w:spacing w:val="0"/>
          <w:sz w:val="22"/>
          <w:szCs w:val="22"/>
        </w:rPr>
        <w:t xml:space="preserve">zum Networking mit internationalen </w:t>
      </w:r>
      <w:r w:rsidR="00B634A3" w:rsidRPr="00684593">
        <w:rPr>
          <w:rFonts w:ascii="Calibri" w:hAnsi="Calibri" w:cs="Calibri"/>
          <w:b/>
          <w:bCs/>
          <w:spacing w:val="0"/>
          <w:sz w:val="22"/>
          <w:szCs w:val="22"/>
        </w:rPr>
        <w:t>Composite-Anwender</w:t>
      </w:r>
      <w:r w:rsidR="00255AB6" w:rsidRPr="00684593">
        <w:rPr>
          <w:rFonts w:ascii="Calibri" w:hAnsi="Calibri" w:cs="Calibri"/>
          <w:b/>
          <w:bCs/>
          <w:spacing w:val="0"/>
          <w:sz w:val="22"/>
          <w:szCs w:val="22"/>
        </w:rPr>
        <w:t>n</w:t>
      </w:r>
    </w:p>
    <w:p w14:paraId="7170ECEF" w14:textId="0298C12B" w:rsidR="00EC447E" w:rsidRPr="00684593" w:rsidRDefault="00EC447E" w:rsidP="00C83DC9">
      <w:pPr>
        <w:spacing w:after="120" w:line="360" w:lineRule="auto"/>
        <w:ind w:left="0"/>
        <w:jc w:val="both"/>
        <w:rPr>
          <w:rFonts w:ascii="Calibri" w:hAnsi="Calibri" w:cs="Calibri"/>
          <w:b/>
          <w:bCs/>
          <w:spacing w:val="-2"/>
          <w:sz w:val="21"/>
          <w:szCs w:val="21"/>
        </w:rPr>
      </w:pPr>
      <w:r w:rsidRPr="00684593">
        <w:rPr>
          <w:rFonts w:ascii="Calibri" w:hAnsi="Calibri" w:cs="Calibri"/>
          <w:b/>
          <w:bCs/>
          <w:spacing w:val="-2"/>
          <w:sz w:val="21"/>
          <w:szCs w:val="21"/>
        </w:rPr>
        <w:t xml:space="preserve">Die JEC World auf dem Messegelände von Paris-Nord </w:t>
      </w:r>
      <w:proofErr w:type="spellStart"/>
      <w:r w:rsidRPr="00684593">
        <w:rPr>
          <w:rFonts w:ascii="Calibri" w:hAnsi="Calibri" w:cs="Calibri"/>
          <w:b/>
          <w:bCs/>
          <w:spacing w:val="-2"/>
          <w:sz w:val="21"/>
          <w:szCs w:val="21"/>
        </w:rPr>
        <w:t>Villepinte</w:t>
      </w:r>
      <w:proofErr w:type="spellEnd"/>
      <w:r w:rsidRPr="00684593">
        <w:rPr>
          <w:rFonts w:ascii="Calibri" w:hAnsi="Calibri" w:cs="Calibri"/>
          <w:b/>
          <w:bCs/>
          <w:spacing w:val="-2"/>
          <w:sz w:val="21"/>
          <w:szCs w:val="21"/>
        </w:rPr>
        <w:t xml:space="preserve"> </w:t>
      </w:r>
      <w:r w:rsidR="00EA6191" w:rsidRPr="00684593">
        <w:rPr>
          <w:rFonts w:ascii="Calibri" w:hAnsi="Calibri" w:cs="Calibri"/>
          <w:b/>
          <w:bCs/>
          <w:spacing w:val="-2"/>
          <w:sz w:val="21"/>
          <w:szCs w:val="21"/>
        </w:rPr>
        <w:t>(10.-12.3.2026) g</w:t>
      </w:r>
      <w:r w:rsidRPr="00684593">
        <w:rPr>
          <w:rFonts w:ascii="Calibri" w:hAnsi="Calibri" w:cs="Calibri"/>
          <w:b/>
          <w:bCs/>
          <w:spacing w:val="-2"/>
          <w:sz w:val="21"/>
          <w:szCs w:val="21"/>
        </w:rPr>
        <w:t xml:space="preserve">ilt als das europäische Messe-Highlight der Verbundwerkstoff-Branche. </w:t>
      </w:r>
      <w:r w:rsidR="00EA6191" w:rsidRPr="00684593">
        <w:rPr>
          <w:rFonts w:ascii="Calibri" w:hAnsi="Calibri" w:cs="Calibri"/>
          <w:b/>
          <w:bCs/>
          <w:spacing w:val="-2"/>
          <w:sz w:val="21"/>
          <w:szCs w:val="21"/>
        </w:rPr>
        <w:t>D</w:t>
      </w:r>
      <w:r w:rsidR="00B634A3" w:rsidRPr="00684593">
        <w:rPr>
          <w:rFonts w:ascii="Calibri" w:hAnsi="Calibri" w:cs="Calibri"/>
          <w:b/>
          <w:bCs/>
          <w:spacing w:val="-2"/>
          <w:sz w:val="21"/>
          <w:szCs w:val="21"/>
        </w:rPr>
        <w:t xml:space="preserve">ie deutsche TARTLER GROUP </w:t>
      </w:r>
      <w:r w:rsidR="00EA6191" w:rsidRPr="00684593">
        <w:rPr>
          <w:rFonts w:ascii="Calibri" w:hAnsi="Calibri" w:cs="Calibri"/>
          <w:b/>
          <w:bCs/>
          <w:spacing w:val="-2"/>
          <w:sz w:val="21"/>
          <w:szCs w:val="21"/>
        </w:rPr>
        <w:t>nimmt die</w:t>
      </w:r>
      <w:r w:rsidR="0037247E" w:rsidRPr="00684593">
        <w:rPr>
          <w:rFonts w:ascii="Calibri" w:hAnsi="Calibri" w:cs="Calibri"/>
          <w:b/>
          <w:bCs/>
          <w:spacing w:val="-2"/>
          <w:sz w:val="21"/>
          <w:szCs w:val="21"/>
        </w:rPr>
        <w:t xml:space="preserve"> Internationalität der </w:t>
      </w:r>
      <w:r w:rsidR="00EA6191" w:rsidRPr="00684593">
        <w:rPr>
          <w:rFonts w:ascii="Calibri" w:hAnsi="Calibri" w:cs="Calibri"/>
          <w:b/>
          <w:bCs/>
          <w:spacing w:val="-2"/>
          <w:sz w:val="21"/>
          <w:szCs w:val="21"/>
        </w:rPr>
        <w:t xml:space="preserve">Fachmesse zum Anlass, um </w:t>
      </w:r>
      <w:r w:rsidR="00AD358E" w:rsidRPr="00684593">
        <w:rPr>
          <w:rFonts w:ascii="Calibri" w:hAnsi="Calibri" w:cs="Calibri"/>
          <w:b/>
          <w:bCs/>
          <w:spacing w:val="-2"/>
          <w:sz w:val="21"/>
          <w:szCs w:val="21"/>
        </w:rPr>
        <w:t xml:space="preserve">vor Ort </w:t>
      </w:r>
      <w:r w:rsidR="00EA6191" w:rsidRPr="00684593">
        <w:rPr>
          <w:rFonts w:ascii="Calibri" w:hAnsi="Calibri" w:cs="Calibri"/>
          <w:b/>
          <w:bCs/>
          <w:spacing w:val="-2"/>
          <w:sz w:val="21"/>
          <w:szCs w:val="21"/>
        </w:rPr>
        <w:t xml:space="preserve">auf ihre </w:t>
      </w:r>
      <w:r w:rsidR="00B634A3" w:rsidRPr="00684593">
        <w:rPr>
          <w:rFonts w:ascii="Calibri" w:hAnsi="Calibri" w:cs="Calibri"/>
          <w:b/>
          <w:bCs/>
          <w:spacing w:val="-2"/>
          <w:sz w:val="21"/>
          <w:szCs w:val="21"/>
        </w:rPr>
        <w:t>innovativen Dosier-, Misch- und Applikationsanlagen</w:t>
      </w:r>
      <w:r w:rsidR="00EA6191" w:rsidRPr="00684593">
        <w:rPr>
          <w:rFonts w:ascii="Calibri" w:hAnsi="Calibri" w:cs="Calibri"/>
          <w:b/>
          <w:bCs/>
          <w:spacing w:val="-2"/>
          <w:sz w:val="21"/>
          <w:szCs w:val="21"/>
        </w:rPr>
        <w:t xml:space="preserve"> aufmerksam zu machen</w:t>
      </w:r>
      <w:r w:rsidR="00B634A3" w:rsidRPr="00684593">
        <w:rPr>
          <w:rFonts w:ascii="Calibri" w:hAnsi="Calibri" w:cs="Calibri"/>
          <w:b/>
          <w:bCs/>
          <w:spacing w:val="-2"/>
          <w:sz w:val="21"/>
          <w:szCs w:val="21"/>
        </w:rPr>
        <w:t xml:space="preserve">, die insbesondere für </w:t>
      </w:r>
      <w:bookmarkStart w:id="0" w:name="_Hlk219798394"/>
      <w:r w:rsidR="00B634A3" w:rsidRPr="00684593">
        <w:rPr>
          <w:rFonts w:ascii="Calibri" w:hAnsi="Calibri" w:cs="Calibri"/>
          <w:b/>
          <w:bCs/>
          <w:spacing w:val="-2"/>
          <w:sz w:val="21"/>
          <w:szCs w:val="21"/>
        </w:rPr>
        <w:t xml:space="preserve">Anwender der </w:t>
      </w:r>
      <w:proofErr w:type="spellStart"/>
      <w:r w:rsidR="00B634A3" w:rsidRPr="00684593">
        <w:rPr>
          <w:rFonts w:ascii="Calibri" w:hAnsi="Calibri" w:cs="Calibri"/>
          <w:b/>
          <w:bCs/>
          <w:spacing w:val="-2"/>
          <w:sz w:val="21"/>
          <w:szCs w:val="21"/>
        </w:rPr>
        <w:t>Pultrusion</w:t>
      </w:r>
      <w:proofErr w:type="spellEnd"/>
      <w:r w:rsidR="00B634A3" w:rsidRPr="00684593">
        <w:rPr>
          <w:rFonts w:ascii="Calibri" w:hAnsi="Calibri" w:cs="Calibri"/>
          <w:b/>
          <w:bCs/>
          <w:spacing w:val="-2"/>
          <w:sz w:val="21"/>
          <w:szCs w:val="21"/>
        </w:rPr>
        <w:t xml:space="preserve">, der Direktinfusion sowie des </w:t>
      </w:r>
      <w:proofErr w:type="spellStart"/>
      <w:r w:rsidR="00B634A3" w:rsidRPr="00684593">
        <w:rPr>
          <w:rFonts w:ascii="Calibri" w:hAnsi="Calibri" w:cs="Calibri"/>
          <w:b/>
          <w:bCs/>
          <w:spacing w:val="-2"/>
          <w:sz w:val="21"/>
          <w:szCs w:val="21"/>
        </w:rPr>
        <w:t>Resin</w:t>
      </w:r>
      <w:proofErr w:type="spellEnd"/>
      <w:r w:rsidR="00B634A3" w:rsidRPr="00684593">
        <w:rPr>
          <w:rFonts w:ascii="Calibri" w:hAnsi="Calibri" w:cs="Calibri"/>
          <w:b/>
          <w:bCs/>
          <w:spacing w:val="-2"/>
          <w:sz w:val="21"/>
          <w:szCs w:val="21"/>
        </w:rPr>
        <w:t xml:space="preserve"> Transfer </w:t>
      </w:r>
      <w:proofErr w:type="spellStart"/>
      <w:r w:rsidR="00B634A3" w:rsidRPr="00684593">
        <w:rPr>
          <w:rFonts w:ascii="Calibri" w:hAnsi="Calibri" w:cs="Calibri"/>
          <w:b/>
          <w:bCs/>
          <w:spacing w:val="-2"/>
          <w:sz w:val="21"/>
          <w:szCs w:val="21"/>
        </w:rPr>
        <w:t>Mouldings</w:t>
      </w:r>
      <w:proofErr w:type="spellEnd"/>
      <w:r w:rsidR="00B634A3" w:rsidRPr="00684593">
        <w:rPr>
          <w:rFonts w:ascii="Calibri" w:hAnsi="Calibri" w:cs="Calibri"/>
          <w:b/>
          <w:bCs/>
          <w:spacing w:val="-2"/>
          <w:sz w:val="21"/>
          <w:szCs w:val="21"/>
        </w:rPr>
        <w:t xml:space="preserve"> (RTM) und der Faserwickeltechnik von Bedeutung sind. Vor allem die Konstrukteure und Produktentwickler der Windflügel-, Bootsbau-</w:t>
      </w:r>
      <w:r w:rsidR="00D52FE8" w:rsidRPr="00684593">
        <w:rPr>
          <w:rFonts w:ascii="Calibri" w:hAnsi="Calibri" w:cs="Calibri"/>
          <w:b/>
          <w:bCs/>
          <w:spacing w:val="-2"/>
          <w:sz w:val="21"/>
          <w:szCs w:val="21"/>
        </w:rPr>
        <w:t>,</w:t>
      </w:r>
      <w:r w:rsidR="00B634A3" w:rsidRPr="00684593">
        <w:rPr>
          <w:rFonts w:ascii="Calibri" w:hAnsi="Calibri" w:cs="Calibri"/>
          <w:b/>
          <w:bCs/>
          <w:spacing w:val="-2"/>
          <w:sz w:val="21"/>
          <w:szCs w:val="21"/>
        </w:rPr>
        <w:t xml:space="preserve"> Automobil</w:t>
      </w:r>
      <w:r w:rsidR="00923813">
        <w:rPr>
          <w:rFonts w:ascii="Calibri" w:hAnsi="Calibri" w:cs="Calibri"/>
          <w:b/>
          <w:bCs/>
          <w:spacing w:val="-2"/>
          <w:sz w:val="21"/>
          <w:szCs w:val="21"/>
        </w:rPr>
        <w:t>-</w:t>
      </w:r>
      <w:r w:rsidR="00D52FE8" w:rsidRPr="00684593">
        <w:rPr>
          <w:rFonts w:ascii="Calibri" w:hAnsi="Calibri" w:cs="Calibri"/>
          <w:b/>
          <w:bCs/>
          <w:spacing w:val="-2"/>
          <w:sz w:val="21"/>
          <w:szCs w:val="21"/>
        </w:rPr>
        <w:t xml:space="preserve"> und Aerospace</w:t>
      </w:r>
      <w:r w:rsidR="00B634A3" w:rsidRPr="00684593">
        <w:rPr>
          <w:rFonts w:ascii="Calibri" w:hAnsi="Calibri" w:cs="Calibri"/>
          <w:b/>
          <w:bCs/>
          <w:spacing w:val="-2"/>
          <w:sz w:val="21"/>
          <w:szCs w:val="21"/>
        </w:rPr>
        <w:t>-Industrie</w:t>
      </w:r>
      <w:r w:rsidR="00C83DC9" w:rsidRPr="00684593">
        <w:rPr>
          <w:rFonts w:ascii="Calibri" w:hAnsi="Calibri" w:cs="Calibri"/>
          <w:b/>
          <w:bCs/>
          <w:spacing w:val="-2"/>
          <w:sz w:val="21"/>
          <w:szCs w:val="21"/>
        </w:rPr>
        <w:t xml:space="preserve"> </w:t>
      </w:r>
      <w:r w:rsidR="00C93DED" w:rsidRPr="00684593">
        <w:rPr>
          <w:rFonts w:ascii="Calibri" w:hAnsi="Calibri" w:cs="Calibri"/>
          <w:b/>
          <w:bCs/>
          <w:spacing w:val="-2"/>
          <w:sz w:val="21"/>
          <w:szCs w:val="21"/>
        </w:rPr>
        <w:t xml:space="preserve">dürften </w:t>
      </w:r>
      <w:r w:rsidR="00C83DC9" w:rsidRPr="00684593">
        <w:rPr>
          <w:rFonts w:ascii="Calibri" w:hAnsi="Calibri" w:cs="Calibri"/>
          <w:b/>
          <w:bCs/>
          <w:spacing w:val="-2"/>
          <w:sz w:val="21"/>
          <w:szCs w:val="21"/>
        </w:rPr>
        <w:t>da</w:t>
      </w:r>
      <w:r w:rsidR="00D52FE8" w:rsidRPr="00684593">
        <w:rPr>
          <w:rFonts w:ascii="Calibri" w:hAnsi="Calibri" w:cs="Calibri"/>
          <w:b/>
          <w:bCs/>
          <w:spacing w:val="-2"/>
          <w:sz w:val="21"/>
          <w:szCs w:val="21"/>
        </w:rPr>
        <w:t>ran Gefallen finden.</w:t>
      </w:r>
      <w:bookmarkEnd w:id="0"/>
    </w:p>
    <w:p w14:paraId="3850C080" w14:textId="5F24733C" w:rsidR="00D93920" w:rsidRPr="00684593" w:rsidRDefault="00C83DC9" w:rsidP="00C83DC9">
      <w:pPr>
        <w:spacing w:after="120" w:line="360" w:lineRule="auto"/>
        <w:ind w:left="0"/>
        <w:jc w:val="both"/>
        <w:rPr>
          <w:rFonts w:ascii="Calibri" w:hAnsi="Calibri" w:cs="Calibri"/>
          <w:spacing w:val="-2"/>
          <w:sz w:val="21"/>
          <w:szCs w:val="21"/>
        </w:rPr>
      </w:pPr>
      <w:proofErr w:type="spellStart"/>
      <w:r w:rsidRPr="00684593">
        <w:rPr>
          <w:rFonts w:ascii="Calibri" w:hAnsi="Calibri" w:cs="Calibri"/>
          <w:i/>
          <w:iCs/>
          <w:spacing w:val="-2"/>
          <w:sz w:val="21"/>
          <w:szCs w:val="21"/>
        </w:rPr>
        <w:t>Michelstadt</w:t>
      </w:r>
      <w:proofErr w:type="spellEnd"/>
      <w:r w:rsidRPr="00684593">
        <w:rPr>
          <w:rFonts w:ascii="Calibri" w:hAnsi="Calibri" w:cs="Calibri"/>
          <w:i/>
          <w:iCs/>
          <w:spacing w:val="-2"/>
          <w:sz w:val="21"/>
          <w:szCs w:val="21"/>
        </w:rPr>
        <w:t>, Januar 202</w:t>
      </w:r>
      <w:r w:rsidR="00D62BAB" w:rsidRPr="00684593">
        <w:rPr>
          <w:rFonts w:ascii="Calibri" w:hAnsi="Calibri" w:cs="Calibri"/>
          <w:i/>
          <w:iCs/>
          <w:spacing w:val="-2"/>
          <w:sz w:val="21"/>
          <w:szCs w:val="21"/>
        </w:rPr>
        <w:t>6</w:t>
      </w:r>
      <w:r w:rsidRPr="00684593">
        <w:rPr>
          <w:rFonts w:ascii="Calibri" w:hAnsi="Calibri" w:cs="Calibri"/>
          <w:i/>
          <w:iCs/>
          <w:spacing w:val="-2"/>
          <w:sz w:val="21"/>
          <w:szCs w:val="21"/>
        </w:rPr>
        <w:t xml:space="preserve">. </w:t>
      </w:r>
      <w:r w:rsidRPr="00684593">
        <w:rPr>
          <w:rFonts w:ascii="Calibri" w:hAnsi="Calibri" w:cs="Calibri"/>
          <w:spacing w:val="-2"/>
          <w:sz w:val="21"/>
          <w:szCs w:val="21"/>
        </w:rPr>
        <w:t>–</w:t>
      </w:r>
      <w:r w:rsidR="00871435" w:rsidRPr="00684593">
        <w:rPr>
          <w:rFonts w:ascii="Calibri" w:hAnsi="Calibri" w:cs="Calibri"/>
          <w:spacing w:val="-2"/>
          <w:sz w:val="21"/>
          <w:szCs w:val="21"/>
        </w:rPr>
        <w:t xml:space="preserve"> </w:t>
      </w:r>
      <w:r w:rsidR="00B20B66" w:rsidRPr="00684593">
        <w:rPr>
          <w:rFonts w:ascii="Calibri" w:hAnsi="Calibri" w:cs="Calibri"/>
          <w:spacing w:val="-2"/>
          <w:sz w:val="21"/>
          <w:szCs w:val="21"/>
        </w:rPr>
        <w:t xml:space="preserve">Mit ihrer großen Bandbreite an Maschinen und Anlagen für die moderne Kunstharz-Verarbeitung ist die TARTLER GROUP ein höchst attraktiver Partner für </w:t>
      </w:r>
      <w:r w:rsidR="00D62BAB" w:rsidRPr="00684593">
        <w:rPr>
          <w:rFonts w:ascii="Calibri" w:hAnsi="Calibri" w:cs="Calibri"/>
          <w:spacing w:val="-2"/>
          <w:sz w:val="21"/>
          <w:szCs w:val="21"/>
        </w:rPr>
        <w:t>die</w:t>
      </w:r>
      <w:r w:rsidR="00B20B66" w:rsidRPr="00684593">
        <w:rPr>
          <w:rFonts w:ascii="Calibri" w:hAnsi="Calibri" w:cs="Calibri"/>
          <w:spacing w:val="-2"/>
          <w:sz w:val="21"/>
          <w:szCs w:val="21"/>
        </w:rPr>
        <w:t xml:space="preserve"> Hersteller von Bauteilen aus CFK-, GFK- und Composite-Werkstoffen. Auf der bevorstehenden JEC World, die sich als </w:t>
      </w:r>
      <w:r w:rsidR="0037247E" w:rsidRPr="00684593">
        <w:rPr>
          <w:rFonts w:ascii="Calibri" w:hAnsi="Calibri" w:cs="Calibri"/>
          <w:spacing w:val="-2"/>
          <w:sz w:val="21"/>
          <w:szCs w:val="21"/>
        </w:rPr>
        <w:t xml:space="preserve">internationale </w:t>
      </w:r>
      <w:r w:rsidR="00B20B66" w:rsidRPr="00684593">
        <w:rPr>
          <w:rFonts w:ascii="Calibri" w:hAnsi="Calibri" w:cs="Calibri"/>
          <w:spacing w:val="-2"/>
          <w:sz w:val="21"/>
          <w:szCs w:val="21"/>
        </w:rPr>
        <w:t xml:space="preserve">Leitmesse der Branche versteht, </w:t>
      </w:r>
      <w:r w:rsidR="00EA6191" w:rsidRPr="00684593">
        <w:rPr>
          <w:rFonts w:ascii="Calibri" w:hAnsi="Calibri" w:cs="Calibri"/>
          <w:spacing w:val="-2"/>
          <w:sz w:val="21"/>
          <w:szCs w:val="21"/>
        </w:rPr>
        <w:t xml:space="preserve">wird ein Experten-Team des deutschen Unternehmens anwesend sein, um </w:t>
      </w:r>
      <w:r w:rsidR="00AD358E" w:rsidRPr="00684593">
        <w:rPr>
          <w:rFonts w:ascii="Calibri" w:hAnsi="Calibri" w:cs="Calibri"/>
          <w:spacing w:val="-2"/>
          <w:sz w:val="21"/>
          <w:szCs w:val="21"/>
        </w:rPr>
        <w:t xml:space="preserve">mit zahlreichen Ausstellern aus dem nicht-europäischen Ausland ins Gespräch zu kommen </w:t>
      </w:r>
      <w:r w:rsidR="00197F72" w:rsidRPr="00684593">
        <w:rPr>
          <w:rFonts w:ascii="Calibri" w:hAnsi="Calibri" w:cs="Calibri"/>
          <w:spacing w:val="-2"/>
          <w:sz w:val="21"/>
          <w:szCs w:val="21"/>
        </w:rPr>
        <w:t xml:space="preserve">und </w:t>
      </w:r>
      <w:r w:rsidR="00AD358E" w:rsidRPr="00684593">
        <w:rPr>
          <w:rFonts w:ascii="Calibri" w:hAnsi="Calibri" w:cs="Calibri"/>
          <w:spacing w:val="-2"/>
          <w:sz w:val="21"/>
          <w:szCs w:val="21"/>
        </w:rPr>
        <w:t xml:space="preserve">sie </w:t>
      </w:r>
      <w:r w:rsidR="00EA6191" w:rsidRPr="00684593">
        <w:rPr>
          <w:rFonts w:ascii="Calibri" w:hAnsi="Calibri" w:cs="Calibri"/>
          <w:spacing w:val="-2"/>
          <w:sz w:val="21"/>
          <w:szCs w:val="21"/>
        </w:rPr>
        <w:t>über d</w:t>
      </w:r>
      <w:r w:rsidR="00197F72" w:rsidRPr="00684593">
        <w:rPr>
          <w:rFonts w:ascii="Calibri" w:hAnsi="Calibri" w:cs="Calibri"/>
          <w:spacing w:val="-2"/>
          <w:sz w:val="21"/>
          <w:szCs w:val="21"/>
        </w:rPr>
        <w:t>as</w:t>
      </w:r>
      <w:r w:rsidR="00B20B66" w:rsidRPr="00684593">
        <w:rPr>
          <w:rFonts w:ascii="Calibri" w:hAnsi="Calibri" w:cs="Calibri"/>
          <w:spacing w:val="-2"/>
          <w:sz w:val="21"/>
          <w:szCs w:val="21"/>
        </w:rPr>
        <w:t xml:space="preserve"> aktuelle </w:t>
      </w:r>
      <w:r w:rsidR="00197F72" w:rsidRPr="00684593">
        <w:rPr>
          <w:rFonts w:ascii="Calibri" w:hAnsi="Calibri" w:cs="Calibri"/>
          <w:spacing w:val="-2"/>
          <w:sz w:val="21"/>
          <w:szCs w:val="21"/>
        </w:rPr>
        <w:t>TARTLER-</w:t>
      </w:r>
      <w:r w:rsidR="00B20B66" w:rsidRPr="00684593">
        <w:rPr>
          <w:rFonts w:ascii="Calibri" w:hAnsi="Calibri" w:cs="Calibri"/>
          <w:spacing w:val="-2"/>
          <w:sz w:val="21"/>
          <w:szCs w:val="21"/>
        </w:rPr>
        <w:t>Portfolio von Dosier-, Misch- und Applikationsanlagen</w:t>
      </w:r>
      <w:r w:rsidR="00EA6191" w:rsidRPr="00684593">
        <w:rPr>
          <w:rFonts w:ascii="Calibri" w:hAnsi="Calibri" w:cs="Calibri"/>
          <w:spacing w:val="-2"/>
          <w:sz w:val="21"/>
          <w:szCs w:val="21"/>
        </w:rPr>
        <w:t xml:space="preserve"> zu informieren</w:t>
      </w:r>
      <w:r w:rsidR="00B20B66" w:rsidRPr="00684593">
        <w:rPr>
          <w:rFonts w:ascii="Calibri" w:hAnsi="Calibri" w:cs="Calibri"/>
          <w:spacing w:val="-2"/>
          <w:sz w:val="21"/>
          <w:szCs w:val="21"/>
        </w:rPr>
        <w:t xml:space="preserve">. Abgesehen von der hohen Genauigkeit und Effizienz, mit der diese </w:t>
      </w:r>
      <w:r w:rsidR="001B6C69" w:rsidRPr="00684593">
        <w:rPr>
          <w:rFonts w:ascii="Calibri" w:hAnsi="Calibri" w:cs="Calibri"/>
          <w:spacing w:val="-2"/>
          <w:sz w:val="21"/>
          <w:szCs w:val="21"/>
        </w:rPr>
        <w:t>Niedrigdruck</w:t>
      </w:r>
      <w:r w:rsidR="00D52FE8" w:rsidRPr="00684593">
        <w:rPr>
          <w:rFonts w:ascii="Calibri" w:hAnsi="Calibri" w:cs="Calibri"/>
          <w:spacing w:val="-2"/>
          <w:sz w:val="21"/>
          <w:szCs w:val="21"/>
        </w:rPr>
        <w:t>s</w:t>
      </w:r>
      <w:r w:rsidR="00B20B66" w:rsidRPr="00684593">
        <w:rPr>
          <w:rFonts w:ascii="Calibri" w:hAnsi="Calibri" w:cs="Calibri"/>
          <w:spacing w:val="-2"/>
          <w:sz w:val="21"/>
          <w:szCs w:val="21"/>
        </w:rPr>
        <w:t xml:space="preserve">ysteme arbeiten, </w:t>
      </w:r>
      <w:r w:rsidR="005C575C" w:rsidRPr="00684593">
        <w:rPr>
          <w:rFonts w:ascii="Calibri" w:hAnsi="Calibri" w:cs="Calibri"/>
          <w:spacing w:val="-2"/>
          <w:sz w:val="21"/>
          <w:szCs w:val="21"/>
        </w:rPr>
        <w:t>gehör</w:t>
      </w:r>
      <w:r w:rsidR="00D62BAB" w:rsidRPr="00684593">
        <w:rPr>
          <w:rFonts w:ascii="Calibri" w:hAnsi="Calibri" w:cs="Calibri"/>
          <w:spacing w:val="-2"/>
          <w:sz w:val="21"/>
          <w:szCs w:val="21"/>
        </w:rPr>
        <w:t>en</w:t>
      </w:r>
      <w:r w:rsidR="005C575C" w:rsidRPr="00684593">
        <w:rPr>
          <w:rFonts w:ascii="Calibri" w:hAnsi="Calibri" w:cs="Calibri"/>
          <w:spacing w:val="-2"/>
          <w:sz w:val="21"/>
          <w:szCs w:val="21"/>
        </w:rPr>
        <w:t xml:space="preserve"> auch ihre m</w:t>
      </w:r>
      <w:r w:rsidR="00B20B66" w:rsidRPr="00684593">
        <w:rPr>
          <w:rFonts w:ascii="Calibri" w:hAnsi="Calibri" w:cs="Calibri"/>
          <w:spacing w:val="-2"/>
          <w:sz w:val="21"/>
          <w:szCs w:val="21"/>
        </w:rPr>
        <w:t>odular</w:t>
      </w:r>
      <w:r w:rsidR="005C575C" w:rsidRPr="00684593">
        <w:rPr>
          <w:rFonts w:ascii="Calibri" w:hAnsi="Calibri" w:cs="Calibri"/>
          <w:spacing w:val="-2"/>
          <w:sz w:val="21"/>
          <w:szCs w:val="21"/>
        </w:rPr>
        <w:t xml:space="preserve">e Konstruktion und ihre Adaptierbarkeit an verschiedene verfahrenstechnische Anforderungen zu </w:t>
      </w:r>
      <w:r w:rsidR="00D62BAB" w:rsidRPr="00684593">
        <w:rPr>
          <w:rFonts w:ascii="Calibri" w:hAnsi="Calibri" w:cs="Calibri"/>
          <w:spacing w:val="-2"/>
          <w:sz w:val="21"/>
          <w:szCs w:val="21"/>
        </w:rPr>
        <w:t xml:space="preserve">ihren </w:t>
      </w:r>
      <w:r w:rsidR="005C575C" w:rsidRPr="00684593">
        <w:rPr>
          <w:rFonts w:ascii="Calibri" w:hAnsi="Calibri" w:cs="Calibri"/>
          <w:spacing w:val="-2"/>
          <w:sz w:val="21"/>
          <w:szCs w:val="21"/>
        </w:rPr>
        <w:t xml:space="preserve">großen Pluspunkten. „Je nach Kundenwunsch und Einsatzgebiet lassen sich sowohl die Dosier-, Misch- und Applikationsanlagen unserer Baureihen MDM und </w:t>
      </w:r>
      <w:proofErr w:type="spellStart"/>
      <w:r w:rsidR="005C575C" w:rsidRPr="00684593">
        <w:rPr>
          <w:rFonts w:ascii="Calibri" w:hAnsi="Calibri" w:cs="Calibri"/>
          <w:spacing w:val="-2"/>
          <w:sz w:val="21"/>
          <w:szCs w:val="21"/>
        </w:rPr>
        <w:t>Nodopur</w:t>
      </w:r>
      <w:proofErr w:type="spellEnd"/>
      <w:r w:rsidR="005C575C" w:rsidRPr="00684593">
        <w:rPr>
          <w:rFonts w:ascii="Calibri" w:hAnsi="Calibri" w:cs="Calibri"/>
          <w:spacing w:val="-2"/>
          <w:sz w:val="21"/>
          <w:szCs w:val="21"/>
        </w:rPr>
        <w:t xml:space="preserve"> als auch unsere Abfüll- und Entgasungsanlagen TAVA F und T-EVAC mit geringem Aufwand an ganz unterschiedliche Produktionsprozesse der CFK-, GFK- und Composite-Technik anpassen“, sagt Firmenchef Udo Tartler. </w:t>
      </w:r>
      <w:r w:rsidR="00D62BAB" w:rsidRPr="00684593">
        <w:rPr>
          <w:rFonts w:ascii="Calibri" w:hAnsi="Calibri" w:cs="Calibri"/>
          <w:spacing w:val="-2"/>
          <w:sz w:val="21"/>
          <w:szCs w:val="21"/>
        </w:rPr>
        <w:t>Das</w:t>
      </w:r>
      <w:r w:rsidR="00D93920" w:rsidRPr="00684593">
        <w:rPr>
          <w:rFonts w:ascii="Calibri" w:hAnsi="Calibri" w:cs="Calibri"/>
          <w:spacing w:val="-2"/>
          <w:sz w:val="21"/>
          <w:szCs w:val="21"/>
        </w:rPr>
        <w:t xml:space="preserve"> </w:t>
      </w:r>
      <w:r w:rsidR="00D62BAB" w:rsidRPr="00684593">
        <w:rPr>
          <w:rFonts w:ascii="Calibri" w:hAnsi="Calibri" w:cs="Calibri"/>
          <w:spacing w:val="-2"/>
          <w:sz w:val="21"/>
          <w:szCs w:val="21"/>
        </w:rPr>
        <w:t>heißt</w:t>
      </w:r>
      <w:r w:rsidR="00D93920" w:rsidRPr="00684593">
        <w:rPr>
          <w:rFonts w:ascii="Calibri" w:hAnsi="Calibri" w:cs="Calibri"/>
          <w:spacing w:val="-2"/>
          <w:sz w:val="21"/>
          <w:szCs w:val="21"/>
        </w:rPr>
        <w:t>: Ganz gleich, ob ein Hersteller seine Verbundwerkstoff-Komponenten für den Einsatz in der Windflügel-, Bootsbau-</w:t>
      </w:r>
      <w:r w:rsidR="00D52FE8" w:rsidRPr="00684593">
        <w:rPr>
          <w:rFonts w:ascii="Calibri" w:hAnsi="Calibri" w:cs="Calibri"/>
          <w:spacing w:val="-2"/>
          <w:sz w:val="21"/>
          <w:szCs w:val="21"/>
        </w:rPr>
        <w:t xml:space="preserve">, </w:t>
      </w:r>
      <w:r w:rsidR="00D93920" w:rsidRPr="00684593">
        <w:rPr>
          <w:rFonts w:ascii="Calibri" w:hAnsi="Calibri" w:cs="Calibri"/>
          <w:spacing w:val="-2"/>
          <w:sz w:val="21"/>
          <w:szCs w:val="21"/>
        </w:rPr>
        <w:t>Auto</w:t>
      </w:r>
      <w:r w:rsidR="00D52FE8" w:rsidRPr="00684593">
        <w:rPr>
          <w:rFonts w:ascii="Calibri" w:hAnsi="Calibri" w:cs="Calibri"/>
          <w:spacing w:val="-2"/>
          <w:sz w:val="21"/>
          <w:szCs w:val="21"/>
        </w:rPr>
        <w:t>motive</w:t>
      </w:r>
      <w:r w:rsidR="00D93920" w:rsidRPr="00684593">
        <w:rPr>
          <w:rFonts w:ascii="Calibri" w:hAnsi="Calibri" w:cs="Calibri"/>
          <w:spacing w:val="-2"/>
          <w:sz w:val="21"/>
          <w:szCs w:val="21"/>
        </w:rPr>
        <w:t>-</w:t>
      </w:r>
      <w:r w:rsidR="00D52FE8" w:rsidRPr="00684593">
        <w:rPr>
          <w:rFonts w:ascii="Calibri" w:hAnsi="Calibri" w:cs="Calibri"/>
          <w:spacing w:val="-2"/>
          <w:sz w:val="21"/>
          <w:szCs w:val="21"/>
        </w:rPr>
        <w:t xml:space="preserve"> oder Aerospace-</w:t>
      </w:r>
      <w:r w:rsidR="00D93920" w:rsidRPr="00684593">
        <w:rPr>
          <w:rFonts w:ascii="Calibri" w:hAnsi="Calibri" w:cs="Calibri"/>
          <w:spacing w:val="-2"/>
          <w:sz w:val="21"/>
          <w:szCs w:val="21"/>
        </w:rPr>
        <w:t xml:space="preserve">Industrie </w:t>
      </w:r>
      <w:r w:rsidR="00D52FE8" w:rsidRPr="00684593">
        <w:rPr>
          <w:rFonts w:ascii="Calibri" w:hAnsi="Calibri" w:cs="Calibri"/>
          <w:spacing w:val="-2"/>
          <w:sz w:val="21"/>
          <w:szCs w:val="21"/>
        </w:rPr>
        <w:t>mittels</w:t>
      </w:r>
      <w:r w:rsidR="00D93920" w:rsidRPr="00684593">
        <w:rPr>
          <w:rFonts w:ascii="Calibri" w:hAnsi="Calibri" w:cs="Calibri"/>
          <w:spacing w:val="-2"/>
          <w:sz w:val="21"/>
          <w:szCs w:val="21"/>
        </w:rPr>
        <w:t xml:space="preserve"> </w:t>
      </w:r>
      <w:proofErr w:type="spellStart"/>
      <w:r w:rsidR="00D93920" w:rsidRPr="00684593">
        <w:rPr>
          <w:rFonts w:ascii="Calibri" w:hAnsi="Calibri" w:cs="Calibri"/>
          <w:spacing w:val="-2"/>
          <w:sz w:val="21"/>
          <w:szCs w:val="21"/>
        </w:rPr>
        <w:t>Pultrusion</w:t>
      </w:r>
      <w:proofErr w:type="spellEnd"/>
      <w:r w:rsidR="00D93920" w:rsidRPr="00684593">
        <w:rPr>
          <w:rFonts w:ascii="Calibri" w:hAnsi="Calibri" w:cs="Calibri"/>
          <w:spacing w:val="-2"/>
          <w:sz w:val="21"/>
          <w:szCs w:val="21"/>
        </w:rPr>
        <w:t>, Direktinfusion</w:t>
      </w:r>
      <w:r w:rsidR="00D52FE8" w:rsidRPr="00684593">
        <w:rPr>
          <w:rFonts w:ascii="Calibri" w:hAnsi="Calibri" w:cs="Calibri"/>
          <w:spacing w:val="-2"/>
          <w:sz w:val="21"/>
          <w:szCs w:val="21"/>
        </w:rPr>
        <w:t xml:space="preserve">, </w:t>
      </w:r>
      <w:proofErr w:type="spellStart"/>
      <w:r w:rsidR="00D93920" w:rsidRPr="00684593">
        <w:rPr>
          <w:rFonts w:ascii="Calibri" w:hAnsi="Calibri" w:cs="Calibri"/>
          <w:spacing w:val="-2"/>
          <w:sz w:val="21"/>
          <w:szCs w:val="21"/>
        </w:rPr>
        <w:t>Resin</w:t>
      </w:r>
      <w:proofErr w:type="spellEnd"/>
      <w:r w:rsidR="00D93920" w:rsidRPr="00684593">
        <w:rPr>
          <w:rFonts w:ascii="Calibri" w:hAnsi="Calibri" w:cs="Calibri"/>
          <w:spacing w:val="-2"/>
          <w:sz w:val="21"/>
          <w:szCs w:val="21"/>
        </w:rPr>
        <w:t xml:space="preserve"> Transfer Moulding (RTM) oder Faserwickeltechnik fertigt – in jedem Fall findet er im Anlagenprogramm von TARTLER</w:t>
      </w:r>
      <w:r w:rsidR="002D47C4" w:rsidRPr="00684593">
        <w:rPr>
          <w:rFonts w:ascii="Calibri" w:hAnsi="Calibri" w:cs="Calibri"/>
          <w:spacing w:val="-2"/>
          <w:sz w:val="21"/>
          <w:szCs w:val="21"/>
        </w:rPr>
        <w:t xml:space="preserve"> eine Systemlösung, die exakt auf seine individuellen Bedingungen abgestimmt ist.</w:t>
      </w:r>
      <w:r w:rsidR="001A658C" w:rsidRPr="00684593">
        <w:rPr>
          <w:rFonts w:ascii="Calibri" w:hAnsi="Calibri" w:cs="Calibri"/>
          <w:spacing w:val="-2"/>
          <w:sz w:val="21"/>
          <w:szCs w:val="21"/>
        </w:rPr>
        <w:t xml:space="preserve"> Da das Unternehmen außerdem führend auf dem Gebiet der Mischkopf- und Mischspiralen-Herstellung ist, erhält der Kunde </w:t>
      </w:r>
      <w:r w:rsidR="00000292" w:rsidRPr="00684593">
        <w:rPr>
          <w:rFonts w:ascii="Calibri" w:hAnsi="Calibri" w:cs="Calibri"/>
          <w:spacing w:val="-2"/>
          <w:sz w:val="21"/>
          <w:szCs w:val="21"/>
        </w:rPr>
        <w:t>immer</w:t>
      </w:r>
      <w:r w:rsidR="001A658C" w:rsidRPr="00684593">
        <w:rPr>
          <w:rFonts w:ascii="Calibri" w:hAnsi="Calibri" w:cs="Calibri"/>
          <w:spacing w:val="-2"/>
          <w:sz w:val="21"/>
          <w:szCs w:val="21"/>
        </w:rPr>
        <w:t xml:space="preserve"> eine komplette All-in-</w:t>
      </w:r>
      <w:proofErr w:type="spellStart"/>
      <w:r w:rsidR="001A658C" w:rsidRPr="00684593">
        <w:rPr>
          <w:rFonts w:ascii="Calibri" w:hAnsi="Calibri" w:cs="Calibri"/>
          <w:spacing w:val="-2"/>
          <w:sz w:val="21"/>
          <w:szCs w:val="21"/>
        </w:rPr>
        <w:t>One</w:t>
      </w:r>
      <w:proofErr w:type="spellEnd"/>
      <w:r w:rsidR="001A658C" w:rsidRPr="00684593">
        <w:rPr>
          <w:rFonts w:ascii="Calibri" w:hAnsi="Calibri" w:cs="Calibri"/>
          <w:spacing w:val="-2"/>
          <w:sz w:val="21"/>
          <w:szCs w:val="21"/>
        </w:rPr>
        <w:t>-Lösung</w:t>
      </w:r>
      <w:r w:rsidR="00D52FE8" w:rsidRPr="00684593">
        <w:rPr>
          <w:rFonts w:ascii="Calibri" w:hAnsi="Calibri" w:cs="Calibri"/>
          <w:spacing w:val="-2"/>
          <w:sz w:val="21"/>
          <w:szCs w:val="21"/>
        </w:rPr>
        <w:t xml:space="preserve"> aus einer Hand</w:t>
      </w:r>
      <w:r w:rsidR="001A658C" w:rsidRPr="00684593">
        <w:rPr>
          <w:rFonts w:ascii="Calibri" w:hAnsi="Calibri" w:cs="Calibri"/>
          <w:spacing w:val="-2"/>
          <w:sz w:val="21"/>
          <w:szCs w:val="21"/>
        </w:rPr>
        <w:t>!</w:t>
      </w:r>
    </w:p>
    <w:p w14:paraId="4C27215E" w14:textId="169BD633" w:rsidR="00000292" w:rsidRPr="00684593" w:rsidRDefault="005C42AB" w:rsidP="00000292">
      <w:pPr>
        <w:spacing w:after="120" w:line="360" w:lineRule="auto"/>
        <w:ind w:left="0"/>
        <w:jc w:val="both"/>
        <w:rPr>
          <w:rFonts w:ascii="Calibri" w:hAnsi="Calibri" w:cs="Calibri"/>
          <w:b/>
          <w:bCs/>
          <w:spacing w:val="-2"/>
          <w:sz w:val="21"/>
          <w:szCs w:val="21"/>
        </w:rPr>
      </w:pPr>
      <w:r w:rsidRPr="00684593">
        <w:rPr>
          <w:rFonts w:ascii="Calibri" w:hAnsi="Calibri" w:cs="Calibri"/>
          <w:b/>
          <w:bCs/>
          <w:spacing w:val="-2"/>
          <w:sz w:val="21"/>
          <w:szCs w:val="21"/>
        </w:rPr>
        <w:t>Eine Baureihe mit vielen Möglichkeiten</w:t>
      </w:r>
    </w:p>
    <w:p w14:paraId="5EF918C5" w14:textId="03944C39" w:rsidR="00000292" w:rsidRPr="00684593" w:rsidRDefault="00D52FE8" w:rsidP="00000292">
      <w:pPr>
        <w:spacing w:after="120" w:line="360" w:lineRule="auto"/>
        <w:ind w:left="0"/>
        <w:jc w:val="both"/>
        <w:rPr>
          <w:rFonts w:ascii="Calibri" w:hAnsi="Calibri" w:cs="Calibri"/>
          <w:spacing w:val="-2"/>
          <w:sz w:val="21"/>
          <w:szCs w:val="21"/>
        </w:rPr>
      </w:pPr>
      <w:r w:rsidRPr="00684593">
        <w:rPr>
          <w:rFonts w:ascii="Calibri" w:hAnsi="Calibri" w:cs="Calibri"/>
          <w:spacing w:val="-2"/>
          <w:sz w:val="21"/>
          <w:szCs w:val="21"/>
        </w:rPr>
        <w:t>Die</w:t>
      </w:r>
      <w:r w:rsidR="00000292" w:rsidRPr="00684593">
        <w:rPr>
          <w:rFonts w:ascii="Calibri" w:hAnsi="Calibri" w:cs="Calibri"/>
          <w:spacing w:val="-2"/>
          <w:sz w:val="21"/>
          <w:szCs w:val="21"/>
        </w:rPr>
        <w:t xml:space="preserve"> </w:t>
      </w:r>
      <w:proofErr w:type="spellStart"/>
      <w:r w:rsidR="00000292" w:rsidRPr="00684593">
        <w:rPr>
          <w:rFonts w:ascii="Calibri" w:hAnsi="Calibri" w:cs="Calibri"/>
          <w:spacing w:val="-2"/>
          <w:sz w:val="21"/>
          <w:szCs w:val="21"/>
        </w:rPr>
        <w:t>Nodopur</w:t>
      </w:r>
      <w:proofErr w:type="spellEnd"/>
      <w:r w:rsidR="00000292" w:rsidRPr="00684593">
        <w:rPr>
          <w:rFonts w:ascii="Calibri" w:hAnsi="Calibri" w:cs="Calibri"/>
          <w:spacing w:val="-2"/>
          <w:sz w:val="21"/>
          <w:szCs w:val="21"/>
        </w:rPr>
        <w:t>-Anlage</w:t>
      </w:r>
      <w:r w:rsidRPr="00684593">
        <w:rPr>
          <w:rFonts w:ascii="Calibri" w:hAnsi="Calibri" w:cs="Calibri"/>
          <w:spacing w:val="-2"/>
          <w:sz w:val="21"/>
          <w:szCs w:val="21"/>
        </w:rPr>
        <w:t>n</w:t>
      </w:r>
      <w:r w:rsidR="00000292" w:rsidRPr="00684593">
        <w:rPr>
          <w:rFonts w:ascii="Calibri" w:hAnsi="Calibri" w:cs="Calibri"/>
          <w:spacing w:val="-2"/>
          <w:sz w:val="21"/>
          <w:szCs w:val="21"/>
        </w:rPr>
        <w:t xml:space="preserve"> von TARTLER </w:t>
      </w:r>
      <w:r w:rsidRPr="00684593">
        <w:rPr>
          <w:rFonts w:ascii="Calibri" w:hAnsi="Calibri" w:cs="Calibri"/>
          <w:spacing w:val="-2"/>
          <w:sz w:val="21"/>
          <w:szCs w:val="21"/>
        </w:rPr>
        <w:t>sind</w:t>
      </w:r>
      <w:r w:rsidR="00000292" w:rsidRPr="00684593">
        <w:rPr>
          <w:rFonts w:ascii="Calibri" w:hAnsi="Calibri" w:cs="Calibri"/>
          <w:spacing w:val="-2"/>
          <w:sz w:val="21"/>
          <w:szCs w:val="21"/>
        </w:rPr>
        <w:t xml:space="preserve"> in der Grundausführung stets auf mobilen Rahmengestell</w:t>
      </w:r>
      <w:r w:rsidRPr="00684593">
        <w:rPr>
          <w:rFonts w:ascii="Calibri" w:hAnsi="Calibri" w:cs="Calibri"/>
          <w:spacing w:val="-2"/>
          <w:sz w:val="21"/>
          <w:szCs w:val="21"/>
        </w:rPr>
        <w:t>en</w:t>
      </w:r>
      <w:r w:rsidR="00000292" w:rsidRPr="00684593">
        <w:rPr>
          <w:rFonts w:ascii="Calibri" w:hAnsi="Calibri" w:cs="Calibri"/>
          <w:spacing w:val="-2"/>
          <w:sz w:val="21"/>
          <w:szCs w:val="21"/>
        </w:rPr>
        <w:t xml:space="preserve"> mit integrierter Auffangwanne montiert. Serienmäßig gibt es die dazu passenden Edelstahlbehälter </w:t>
      </w:r>
      <w:r w:rsidR="00000292" w:rsidRPr="00684593">
        <w:rPr>
          <w:rFonts w:ascii="Calibri" w:hAnsi="Calibri" w:cs="Calibri"/>
          <w:spacing w:val="-2"/>
          <w:sz w:val="21"/>
          <w:szCs w:val="21"/>
        </w:rPr>
        <w:lastRenderedPageBreak/>
        <w:t xml:space="preserve">wahlweise mit 40, 60, 100 oder 200 Liter Fassungsvermögen, wobei allerdings auch andere Behälter geliefert werden können. </w:t>
      </w:r>
      <w:proofErr w:type="spellStart"/>
      <w:r w:rsidR="00000292" w:rsidRPr="00684593">
        <w:rPr>
          <w:rFonts w:ascii="Calibri" w:hAnsi="Calibri" w:cs="Calibri"/>
          <w:spacing w:val="-2"/>
          <w:sz w:val="21"/>
          <w:szCs w:val="21"/>
        </w:rPr>
        <w:t>Nodopur</w:t>
      </w:r>
      <w:proofErr w:type="spellEnd"/>
      <w:r w:rsidR="00000292" w:rsidRPr="00684593">
        <w:rPr>
          <w:rFonts w:ascii="Calibri" w:hAnsi="Calibri" w:cs="Calibri"/>
          <w:spacing w:val="-2"/>
          <w:sz w:val="21"/>
          <w:szCs w:val="21"/>
        </w:rPr>
        <w:t>-Anlage</w:t>
      </w:r>
      <w:r w:rsidR="007F3119" w:rsidRPr="00684593">
        <w:rPr>
          <w:rFonts w:ascii="Calibri" w:hAnsi="Calibri" w:cs="Calibri"/>
          <w:spacing w:val="-2"/>
          <w:sz w:val="21"/>
          <w:szCs w:val="21"/>
        </w:rPr>
        <w:t>n sind für mittlere bis große Verarbeitungsvolumen konzipiert</w:t>
      </w:r>
      <w:r w:rsidRPr="00684593">
        <w:rPr>
          <w:rFonts w:ascii="Calibri" w:hAnsi="Calibri" w:cs="Calibri"/>
          <w:spacing w:val="-2"/>
          <w:sz w:val="21"/>
          <w:szCs w:val="21"/>
        </w:rPr>
        <w:t xml:space="preserve">. </w:t>
      </w:r>
      <w:r w:rsidR="007F3119" w:rsidRPr="00684593">
        <w:rPr>
          <w:rFonts w:ascii="Calibri" w:hAnsi="Calibri" w:cs="Calibri"/>
          <w:spacing w:val="-2"/>
          <w:sz w:val="21"/>
          <w:szCs w:val="21"/>
        </w:rPr>
        <w:t xml:space="preserve">Sie lassen </w:t>
      </w:r>
      <w:r w:rsidR="00000292" w:rsidRPr="00684593">
        <w:rPr>
          <w:rFonts w:ascii="Calibri" w:hAnsi="Calibri" w:cs="Calibri"/>
          <w:spacing w:val="-2"/>
          <w:sz w:val="21"/>
          <w:szCs w:val="21"/>
        </w:rPr>
        <w:t xml:space="preserve">sich als 1K-Dosierstation auslegen oder als Mischeinheit </w:t>
      </w:r>
      <w:r w:rsidRPr="00684593">
        <w:rPr>
          <w:rFonts w:ascii="Calibri" w:hAnsi="Calibri" w:cs="Calibri"/>
          <w:spacing w:val="-2"/>
          <w:sz w:val="21"/>
          <w:szCs w:val="21"/>
        </w:rPr>
        <w:t>für</w:t>
      </w:r>
      <w:r w:rsidR="00000292" w:rsidRPr="00684593">
        <w:rPr>
          <w:rFonts w:ascii="Calibri" w:hAnsi="Calibri" w:cs="Calibri"/>
          <w:spacing w:val="-2"/>
          <w:sz w:val="21"/>
          <w:szCs w:val="21"/>
        </w:rPr>
        <w:t xml:space="preserve"> bis zu acht Komponenten. Gesteuert wird sie über eine SPS, bedient über ein Siemens </w:t>
      </w:r>
      <w:proofErr w:type="spellStart"/>
      <w:r w:rsidR="00000292" w:rsidRPr="00684593">
        <w:rPr>
          <w:rFonts w:ascii="Calibri" w:hAnsi="Calibri" w:cs="Calibri"/>
          <w:spacing w:val="-2"/>
          <w:sz w:val="21"/>
          <w:szCs w:val="21"/>
        </w:rPr>
        <w:t>Touchpanel</w:t>
      </w:r>
      <w:proofErr w:type="spellEnd"/>
      <w:r w:rsidR="00000292" w:rsidRPr="00684593">
        <w:rPr>
          <w:rFonts w:ascii="Calibri" w:hAnsi="Calibri" w:cs="Calibri"/>
          <w:spacing w:val="-2"/>
          <w:sz w:val="21"/>
          <w:szCs w:val="21"/>
        </w:rPr>
        <w:t xml:space="preserve">. Programmiert und für die Prozesse des Kunden optimiert wird die Anlage von Experten der TARTLER GROUP. Verfügt die Anlage über eine integrierte Volumenstromregelung, so lassen sich die Mischungsverhältnisse in sehr kurzen Zykluszeiten und mit hoher Genauigkeit vollautomatisiert regeln. Ohne Volumenstromregelung erhalten die Antriebe ihre Sollwert-Drehzahlen auch durch die </w:t>
      </w:r>
      <w:proofErr w:type="gramStart"/>
      <w:r w:rsidR="00000292" w:rsidRPr="00684593">
        <w:rPr>
          <w:rFonts w:ascii="Calibri" w:hAnsi="Calibri" w:cs="Calibri"/>
          <w:spacing w:val="-2"/>
          <w:sz w:val="21"/>
          <w:szCs w:val="21"/>
        </w:rPr>
        <w:t>SPS Programmierung</w:t>
      </w:r>
      <w:proofErr w:type="gramEnd"/>
      <w:r w:rsidR="009D2CC7" w:rsidRPr="00684593">
        <w:rPr>
          <w:rFonts w:ascii="Calibri" w:hAnsi="Calibri" w:cs="Calibri"/>
          <w:spacing w:val="-2"/>
          <w:sz w:val="21"/>
          <w:szCs w:val="21"/>
        </w:rPr>
        <w:t>, nachdem die Anlage kalibriert wurde. Auf der JEC in Paris wird TARTLER zudem über die zahlreichen Möglichkeiten der kundenspezifischen Konfiguration informieren – also etwa über die preiswerte Light Eco-Steuerung, über die Integration einer Materialbeheizung, einer Materialentgasung, einer Nachfüllstation und vieles andere mehr.</w:t>
      </w:r>
    </w:p>
    <w:p w14:paraId="62EDB924" w14:textId="34B7E744" w:rsidR="002D47C4" w:rsidRPr="00684593" w:rsidRDefault="004F2C9A" w:rsidP="00C83DC9">
      <w:pPr>
        <w:spacing w:after="120" w:line="360" w:lineRule="auto"/>
        <w:ind w:left="0"/>
        <w:jc w:val="both"/>
        <w:rPr>
          <w:rFonts w:ascii="Calibri" w:hAnsi="Calibri" w:cs="Calibri"/>
          <w:b/>
          <w:bCs/>
          <w:spacing w:val="-2"/>
          <w:sz w:val="21"/>
          <w:szCs w:val="21"/>
        </w:rPr>
      </w:pPr>
      <w:r w:rsidRPr="00684593">
        <w:rPr>
          <w:rFonts w:ascii="Calibri" w:hAnsi="Calibri" w:cs="Calibri"/>
          <w:b/>
          <w:bCs/>
          <w:spacing w:val="-2"/>
          <w:sz w:val="21"/>
          <w:szCs w:val="21"/>
        </w:rPr>
        <w:t>Optimiert für die Kleinmengen-Verarbeitung</w:t>
      </w:r>
    </w:p>
    <w:p w14:paraId="4AA5934B" w14:textId="39E18DE1" w:rsidR="008E3485" w:rsidRPr="00684593" w:rsidRDefault="00343909" w:rsidP="008E3485">
      <w:pPr>
        <w:spacing w:after="120" w:line="360" w:lineRule="auto"/>
        <w:ind w:left="0"/>
        <w:jc w:val="both"/>
        <w:rPr>
          <w:rFonts w:ascii="Calibri" w:hAnsi="Calibri" w:cs="Calibri"/>
          <w:spacing w:val="-2"/>
          <w:sz w:val="21"/>
          <w:szCs w:val="21"/>
        </w:rPr>
      </w:pPr>
      <w:r w:rsidRPr="00684593">
        <w:rPr>
          <w:rFonts w:ascii="Calibri" w:hAnsi="Calibri" w:cs="Calibri"/>
          <w:spacing w:val="-2"/>
          <w:sz w:val="21"/>
          <w:szCs w:val="21"/>
        </w:rPr>
        <w:t xml:space="preserve">Als </w:t>
      </w:r>
      <w:r w:rsidR="008E3485" w:rsidRPr="00684593">
        <w:rPr>
          <w:rFonts w:ascii="Calibri" w:hAnsi="Calibri" w:cs="Calibri"/>
          <w:spacing w:val="-2"/>
          <w:sz w:val="21"/>
          <w:szCs w:val="21"/>
        </w:rPr>
        <w:t>kompaktes Dosier</w:t>
      </w:r>
      <w:r w:rsidRPr="00684593">
        <w:rPr>
          <w:rFonts w:ascii="Calibri" w:hAnsi="Calibri" w:cs="Calibri"/>
          <w:spacing w:val="-2"/>
          <w:sz w:val="21"/>
          <w:szCs w:val="21"/>
        </w:rPr>
        <w:t>-Mischsystem</w:t>
      </w:r>
      <w:r w:rsidR="008E3485" w:rsidRPr="00684593">
        <w:rPr>
          <w:rFonts w:ascii="Calibri" w:hAnsi="Calibri" w:cs="Calibri"/>
          <w:spacing w:val="-2"/>
          <w:sz w:val="21"/>
          <w:szCs w:val="21"/>
        </w:rPr>
        <w:t xml:space="preserve"> für </w:t>
      </w:r>
      <w:r w:rsidRPr="00684593">
        <w:rPr>
          <w:rFonts w:ascii="Calibri" w:hAnsi="Calibri" w:cs="Calibri"/>
          <w:spacing w:val="-2"/>
          <w:sz w:val="21"/>
          <w:szCs w:val="21"/>
        </w:rPr>
        <w:t xml:space="preserve">die Verarbeitung </w:t>
      </w:r>
      <w:proofErr w:type="gramStart"/>
      <w:r w:rsidRPr="00684593">
        <w:rPr>
          <w:rFonts w:ascii="Calibri" w:hAnsi="Calibri" w:cs="Calibri"/>
          <w:spacing w:val="-2"/>
          <w:sz w:val="21"/>
          <w:szCs w:val="21"/>
        </w:rPr>
        <w:t>kleinere</w:t>
      </w:r>
      <w:r w:rsidR="00D52FE8" w:rsidRPr="00684593">
        <w:rPr>
          <w:rFonts w:ascii="Calibri" w:hAnsi="Calibri" w:cs="Calibri"/>
          <w:spacing w:val="-2"/>
          <w:sz w:val="21"/>
          <w:szCs w:val="21"/>
        </w:rPr>
        <w:t>r</w:t>
      </w:r>
      <w:r w:rsidRPr="00684593">
        <w:rPr>
          <w:rFonts w:ascii="Calibri" w:hAnsi="Calibri" w:cs="Calibri"/>
          <w:spacing w:val="-2"/>
          <w:sz w:val="21"/>
          <w:szCs w:val="21"/>
        </w:rPr>
        <w:t xml:space="preserve"> Volumen</w:t>
      </w:r>
      <w:proofErr w:type="gramEnd"/>
      <w:r w:rsidRPr="00684593">
        <w:rPr>
          <w:rFonts w:ascii="Calibri" w:hAnsi="Calibri" w:cs="Calibri"/>
          <w:spacing w:val="-2"/>
          <w:sz w:val="21"/>
          <w:szCs w:val="21"/>
        </w:rPr>
        <w:t xml:space="preserve"> mit bis zu zwei</w:t>
      </w:r>
      <w:r w:rsidR="008E3485" w:rsidRPr="00684593">
        <w:rPr>
          <w:rFonts w:ascii="Calibri" w:hAnsi="Calibri" w:cs="Calibri"/>
          <w:spacing w:val="-2"/>
          <w:sz w:val="21"/>
          <w:szCs w:val="21"/>
        </w:rPr>
        <w:t xml:space="preserve"> fließfähige</w:t>
      </w:r>
      <w:r w:rsidRPr="00684593">
        <w:rPr>
          <w:rFonts w:ascii="Calibri" w:hAnsi="Calibri" w:cs="Calibri"/>
          <w:spacing w:val="-2"/>
          <w:sz w:val="21"/>
          <w:szCs w:val="21"/>
        </w:rPr>
        <w:t>n</w:t>
      </w:r>
      <w:r w:rsidR="008E3485" w:rsidRPr="00684593">
        <w:rPr>
          <w:rFonts w:ascii="Calibri" w:hAnsi="Calibri" w:cs="Calibri"/>
          <w:spacing w:val="-2"/>
          <w:sz w:val="21"/>
          <w:szCs w:val="21"/>
        </w:rPr>
        <w:t xml:space="preserve"> Komponenten </w:t>
      </w:r>
      <w:r w:rsidRPr="00684593">
        <w:rPr>
          <w:rFonts w:ascii="Calibri" w:hAnsi="Calibri" w:cs="Calibri"/>
          <w:spacing w:val="-2"/>
          <w:sz w:val="21"/>
          <w:szCs w:val="21"/>
        </w:rPr>
        <w:t>ausgelegt sind die vier Anlagen der M</w:t>
      </w:r>
      <w:r w:rsidR="008E3485" w:rsidRPr="00684593">
        <w:rPr>
          <w:rFonts w:ascii="Calibri" w:hAnsi="Calibri" w:cs="Calibri"/>
          <w:spacing w:val="-2"/>
          <w:sz w:val="21"/>
          <w:szCs w:val="21"/>
        </w:rPr>
        <w:t xml:space="preserve">DM-Baureihe </w:t>
      </w:r>
      <w:r w:rsidRPr="00684593">
        <w:rPr>
          <w:rFonts w:ascii="Calibri" w:hAnsi="Calibri" w:cs="Calibri"/>
          <w:spacing w:val="-2"/>
          <w:sz w:val="21"/>
          <w:szCs w:val="21"/>
        </w:rPr>
        <w:t>von TARTLER.</w:t>
      </w:r>
      <w:r w:rsidR="008E3485" w:rsidRPr="00684593">
        <w:rPr>
          <w:rFonts w:ascii="Calibri" w:hAnsi="Calibri" w:cs="Calibri"/>
          <w:spacing w:val="-2"/>
          <w:sz w:val="21"/>
          <w:szCs w:val="21"/>
        </w:rPr>
        <w:t xml:space="preserve"> </w:t>
      </w:r>
      <w:r w:rsidRPr="00684593">
        <w:rPr>
          <w:rFonts w:ascii="Calibri" w:hAnsi="Calibri" w:cs="Calibri"/>
          <w:spacing w:val="-2"/>
          <w:sz w:val="21"/>
          <w:szCs w:val="21"/>
        </w:rPr>
        <w:t>S</w:t>
      </w:r>
      <w:r w:rsidR="008E3485" w:rsidRPr="00684593">
        <w:rPr>
          <w:rFonts w:ascii="Calibri" w:hAnsi="Calibri" w:cs="Calibri"/>
          <w:spacing w:val="-2"/>
          <w:sz w:val="21"/>
          <w:szCs w:val="21"/>
        </w:rPr>
        <w:t>ie eigne</w:t>
      </w:r>
      <w:r w:rsidRPr="00684593">
        <w:rPr>
          <w:rFonts w:ascii="Calibri" w:hAnsi="Calibri" w:cs="Calibri"/>
          <w:spacing w:val="-2"/>
          <w:sz w:val="21"/>
          <w:szCs w:val="21"/>
        </w:rPr>
        <w:t>n</w:t>
      </w:r>
      <w:r w:rsidR="008E3485" w:rsidRPr="00684593">
        <w:rPr>
          <w:rFonts w:ascii="Calibri" w:hAnsi="Calibri" w:cs="Calibri"/>
          <w:spacing w:val="-2"/>
          <w:sz w:val="21"/>
          <w:szCs w:val="21"/>
        </w:rPr>
        <w:t xml:space="preserve"> sich für die Kleinmengendosierung synthetischer Kunstharze</w:t>
      </w:r>
      <w:r w:rsidRPr="00684593">
        <w:rPr>
          <w:rFonts w:ascii="Calibri" w:hAnsi="Calibri" w:cs="Calibri"/>
          <w:spacing w:val="-2"/>
          <w:sz w:val="21"/>
          <w:szCs w:val="21"/>
        </w:rPr>
        <w:t xml:space="preserve"> wie sie etwa typisch ist für viele Entwicklungsprozesse, die Kleinserienfertigung oder das </w:t>
      </w:r>
      <w:proofErr w:type="spellStart"/>
      <w:r w:rsidRPr="00684593">
        <w:rPr>
          <w:rFonts w:ascii="Calibri" w:hAnsi="Calibri" w:cs="Calibri"/>
          <w:spacing w:val="-2"/>
          <w:sz w:val="21"/>
          <w:szCs w:val="21"/>
        </w:rPr>
        <w:t>Prototyping</w:t>
      </w:r>
      <w:proofErr w:type="spellEnd"/>
      <w:r w:rsidRPr="00684593">
        <w:rPr>
          <w:rFonts w:ascii="Calibri" w:hAnsi="Calibri" w:cs="Calibri"/>
          <w:spacing w:val="-2"/>
          <w:sz w:val="21"/>
          <w:szCs w:val="21"/>
        </w:rPr>
        <w:t xml:space="preserve">. Die </w:t>
      </w:r>
      <w:r w:rsidR="008E3485" w:rsidRPr="00684593">
        <w:rPr>
          <w:rFonts w:ascii="Calibri" w:hAnsi="Calibri" w:cs="Calibri"/>
          <w:spacing w:val="-2"/>
          <w:sz w:val="21"/>
          <w:szCs w:val="21"/>
        </w:rPr>
        <w:t>Austragsleistung</w:t>
      </w:r>
      <w:r w:rsidR="00D52FE8" w:rsidRPr="00684593">
        <w:rPr>
          <w:rFonts w:ascii="Calibri" w:hAnsi="Calibri" w:cs="Calibri"/>
          <w:spacing w:val="-2"/>
          <w:sz w:val="21"/>
          <w:szCs w:val="21"/>
        </w:rPr>
        <w:t>en</w:t>
      </w:r>
      <w:r w:rsidR="008E3485" w:rsidRPr="00684593">
        <w:rPr>
          <w:rFonts w:ascii="Calibri" w:hAnsi="Calibri" w:cs="Calibri"/>
          <w:spacing w:val="-2"/>
          <w:sz w:val="21"/>
          <w:szCs w:val="21"/>
        </w:rPr>
        <w:t xml:space="preserve"> </w:t>
      </w:r>
      <w:r w:rsidRPr="00684593">
        <w:rPr>
          <w:rFonts w:ascii="Calibri" w:hAnsi="Calibri" w:cs="Calibri"/>
          <w:spacing w:val="-2"/>
          <w:sz w:val="21"/>
          <w:szCs w:val="21"/>
        </w:rPr>
        <w:t xml:space="preserve">liegen </w:t>
      </w:r>
      <w:r w:rsidR="008E3485" w:rsidRPr="00684593">
        <w:rPr>
          <w:rFonts w:ascii="Calibri" w:hAnsi="Calibri" w:cs="Calibri"/>
          <w:spacing w:val="-2"/>
          <w:sz w:val="21"/>
          <w:szCs w:val="21"/>
        </w:rPr>
        <w:t>zwischen 0,05 l/min und 6,5 l/min.</w:t>
      </w:r>
      <w:r w:rsidRPr="00684593">
        <w:rPr>
          <w:rFonts w:ascii="Calibri" w:hAnsi="Calibri" w:cs="Calibri"/>
          <w:spacing w:val="-2"/>
          <w:sz w:val="21"/>
          <w:szCs w:val="21"/>
        </w:rPr>
        <w:t xml:space="preserve"> „Auch hier kann sich der Anwender auf eine </w:t>
      </w:r>
      <w:r w:rsidR="008E3485" w:rsidRPr="00684593">
        <w:rPr>
          <w:rFonts w:ascii="Calibri" w:hAnsi="Calibri" w:cs="Calibri"/>
          <w:spacing w:val="-2"/>
          <w:sz w:val="21"/>
          <w:szCs w:val="21"/>
        </w:rPr>
        <w:t>hohe Mischungsverhältnisgenauigkeit</w:t>
      </w:r>
      <w:r w:rsidRPr="00684593">
        <w:rPr>
          <w:rFonts w:ascii="Calibri" w:hAnsi="Calibri" w:cs="Calibri"/>
          <w:spacing w:val="-2"/>
          <w:sz w:val="21"/>
          <w:szCs w:val="21"/>
        </w:rPr>
        <w:t xml:space="preserve"> und hohe </w:t>
      </w:r>
      <w:r w:rsidR="008E3485" w:rsidRPr="00684593">
        <w:rPr>
          <w:rFonts w:ascii="Calibri" w:hAnsi="Calibri" w:cs="Calibri"/>
          <w:spacing w:val="-2"/>
          <w:sz w:val="21"/>
          <w:szCs w:val="21"/>
        </w:rPr>
        <w:t xml:space="preserve">Wartungsfreundlichkeit </w:t>
      </w:r>
      <w:r w:rsidRPr="00684593">
        <w:rPr>
          <w:rFonts w:ascii="Calibri" w:hAnsi="Calibri" w:cs="Calibri"/>
          <w:spacing w:val="-2"/>
          <w:sz w:val="21"/>
          <w:szCs w:val="21"/>
        </w:rPr>
        <w:t xml:space="preserve">verlassen“, </w:t>
      </w:r>
      <w:r w:rsidR="00D52FE8" w:rsidRPr="00684593">
        <w:rPr>
          <w:rFonts w:ascii="Calibri" w:hAnsi="Calibri" w:cs="Calibri"/>
          <w:spacing w:val="-2"/>
          <w:sz w:val="21"/>
          <w:szCs w:val="21"/>
        </w:rPr>
        <w:t>betont</w:t>
      </w:r>
      <w:r w:rsidRPr="00684593">
        <w:rPr>
          <w:rFonts w:ascii="Calibri" w:hAnsi="Calibri" w:cs="Calibri"/>
          <w:spacing w:val="-2"/>
          <w:sz w:val="21"/>
          <w:szCs w:val="21"/>
        </w:rPr>
        <w:t xml:space="preserve"> Udo Tartler. Die einfache und</w:t>
      </w:r>
      <w:r w:rsidR="008E3485" w:rsidRPr="00684593">
        <w:rPr>
          <w:rFonts w:ascii="Calibri" w:hAnsi="Calibri" w:cs="Calibri"/>
          <w:spacing w:val="-2"/>
          <w:sz w:val="21"/>
          <w:szCs w:val="21"/>
        </w:rPr>
        <w:t xml:space="preserve"> funktionale </w:t>
      </w:r>
      <w:r w:rsidRPr="00684593">
        <w:rPr>
          <w:rFonts w:ascii="Calibri" w:hAnsi="Calibri" w:cs="Calibri"/>
          <w:spacing w:val="-2"/>
          <w:sz w:val="21"/>
          <w:szCs w:val="21"/>
        </w:rPr>
        <w:t>Handhabung</w:t>
      </w:r>
      <w:r w:rsidR="008E3485" w:rsidRPr="00684593">
        <w:rPr>
          <w:rFonts w:ascii="Calibri" w:hAnsi="Calibri" w:cs="Calibri"/>
          <w:spacing w:val="-2"/>
          <w:sz w:val="21"/>
          <w:szCs w:val="21"/>
        </w:rPr>
        <w:t xml:space="preserve"> </w:t>
      </w:r>
      <w:r w:rsidRPr="00684593">
        <w:rPr>
          <w:rFonts w:ascii="Calibri" w:hAnsi="Calibri" w:cs="Calibri"/>
          <w:spacing w:val="-2"/>
          <w:sz w:val="21"/>
          <w:szCs w:val="21"/>
        </w:rPr>
        <w:t xml:space="preserve">erfolgt bei den Anlagenversionen ab MDM 5 </w:t>
      </w:r>
      <w:r w:rsidR="008E3485" w:rsidRPr="00684593">
        <w:rPr>
          <w:rFonts w:ascii="Calibri" w:hAnsi="Calibri" w:cs="Calibri"/>
          <w:spacing w:val="-2"/>
          <w:sz w:val="21"/>
          <w:szCs w:val="21"/>
        </w:rPr>
        <w:t xml:space="preserve">über </w:t>
      </w:r>
      <w:r w:rsidR="00D52FE8" w:rsidRPr="00684593">
        <w:rPr>
          <w:rFonts w:ascii="Calibri" w:hAnsi="Calibri" w:cs="Calibri"/>
          <w:spacing w:val="-2"/>
          <w:sz w:val="21"/>
          <w:szCs w:val="21"/>
        </w:rPr>
        <w:t>eine</w:t>
      </w:r>
      <w:r w:rsidR="008E3485" w:rsidRPr="00684593">
        <w:rPr>
          <w:rFonts w:ascii="Calibri" w:hAnsi="Calibri" w:cs="Calibri"/>
          <w:spacing w:val="-2"/>
          <w:sz w:val="21"/>
          <w:szCs w:val="21"/>
        </w:rPr>
        <w:t xml:space="preserve"> Siemens LOGO-Steuerung oder </w:t>
      </w:r>
      <w:r w:rsidRPr="00684593">
        <w:rPr>
          <w:rFonts w:ascii="Calibri" w:hAnsi="Calibri" w:cs="Calibri"/>
          <w:spacing w:val="-2"/>
          <w:sz w:val="21"/>
          <w:szCs w:val="21"/>
        </w:rPr>
        <w:t xml:space="preserve">– wie beim Topmodell MDM plus – über </w:t>
      </w:r>
      <w:r w:rsidR="008E3485" w:rsidRPr="00684593">
        <w:rPr>
          <w:rFonts w:ascii="Calibri" w:hAnsi="Calibri" w:cs="Calibri"/>
          <w:spacing w:val="-2"/>
          <w:sz w:val="21"/>
          <w:szCs w:val="21"/>
        </w:rPr>
        <w:t xml:space="preserve">eine </w:t>
      </w:r>
      <w:r w:rsidRPr="00684593">
        <w:rPr>
          <w:rFonts w:ascii="Calibri" w:hAnsi="Calibri" w:cs="Calibri"/>
          <w:spacing w:val="-2"/>
          <w:sz w:val="21"/>
          <w:szCs w:val="21"/>
        </w:rPr>
        <w:t xml:space="preserve">Simatic 7, die per </w:t>
      </w:r>
      <w:proofErr w:type="spellStart"/>
      <w:r w:rsidR="008E3485" w:rsidRPr="00684593">
        <w:rPr>
          <w:rFonts w:ascii="Calibri" w:hAnsi="Calibri" w:cs="Calibri"/>
          <w:spacing w:val="-2"/>
          <w:sz w:val="21"/>
          <w:szCs w:val="21"/>
        </w:rPr>
        <w:t>Touchpanel</w:t>
      </w:r>
      <w:proofErr w:type="spellEnd"/>
      <w:r w:rsidR="008E3485" w:rsidRPr="00684593">
        <w:rPr>
          <w:rFonts w:ascii="Calibri" w:hAnsi="Calibri" w:cs="Calibri"/>
          <w:spacing w:val="-2"/>
          <w:sz w:val="21"/>
          <w:szCs w:val="21"/>
        </w:rPr>
        <w:t xml:space="preserve"> </w:t>
      </w:r>
      <w:r w:rsidRPr="00684593">
        <w:rPr>
          <w:rFonts w:ascii="Calibri" w:hAnsi="Calibri" w:cs="Calibri"/>
          <w:spacing w:val="-2"/>
          <w:sz w:val="21"/>
          <w:szCs w:val="21"/>
        </w:rPr>
        <w:t xml:space="preserve">bedient wird. </w:t>
      </w:r>
      <w:r w:rsidR="00EA6191" w:rsidRPr="00684593">
        <w:rPr>
          <w:rFonts w:ascii="Calibri" w:hAnsi="Calibri" w:cs="Calibri"/>
          <w:spacing w:val="-2"/>
          <w:sz w:val="21"/>
          <w:szCs w:val="21"/>
        </w:rPr>
        <w:t>I</w:t>
      </w:r>
      <w:r w:rsidR="008E3485" w:rsidRPr="00684593">
        <w:rPr>
          <w:rFonts w:ascii="Calibri" w:hAnsi="Calibri" w:cs="Calibri"/>
          <w:spacing w:val="-2"/>
          <w:sz w:val="21"/>
          <w:szCs w:val="21"/>
        </w:rPr>
        <w:t xml:space="preserve">n der Basisausstattung </w:t>
      </w:r>
      <w:r w:rsidR="00EA6191" w:rsidRPr="00684593">
        <w:rPr>
          <w:rFonts w:ascii="Calibri" w:hAnsi="Calibri" w:cs="Calibri"/>
          <w:spacing w:val="-2"/>
          <w:sz w:val="21"/>
          <w:szCs w:val="21"/>
        </w:rPr>
        <w:t xml:space="preserve">werden </w:t>
      </w:r>
      <w:r w:rsidRPr="00684593">
        <w:rPr>
          <w:rFonts w:ascii="Calibri" w:hAnsi="Calibri" w:cs="Calibri"/>
          <w:spacing w:val="-2"/>
          <w:sz w:val="21"/>
          <w:szCs w:val="21"/>
        </w:rPr>
        <w:t xml:space="preserve">hier </w:t>
      </w:r>
      <w:r w:rsidR="008E3485" w:rsidRPr="00684593">
        <w:rPr>
          <w:rFonts w:ascii="Calibri" w:hAnsi="Calibri" w:cs="Calibri"/>
          <w:spacing w:val="-2"/>
          <w:sz w:val="21"/>
          <w:szCs w:val="21"/>
        </w:rPr>
        <w:t xml:space="preserve">Kunststoffbehälter verbaut, </w:t>
      </w:r>
      <w:r w:rsidRPr="00684593">
        <w:rPr>
          <w:rFonts w:ascii="Calibri" w:hAnsi="Calibri" w:cs="Calibri"/>
          <w:spacing w:val="-2"/>
          <w:sz w:val="21"/>
          <w:szCs w:val="21"/>
        </w:rPr>
        <w:t>die</w:t>
      </w:r>
      <w:r w:rsidR="008E3485" w:rsidRPr="00684593">
        <w:rPr>
          <w:rFonts w:ascii="Calibri" w:hAnsi="Calibri" w:cs="Calibri"/>
          <w:spacing w:val="-2"/>
          <w:sz w:val="21"/>
          <w:szCs w:val="21"/>
        </w:rPr>
        <w:t xml:space="preserve"> manuell befüllt und nicht mit Druckluft beaufschlagt werden.</w:t>
      </w:r>
      <w:r w:rsidRPr="00684593">
        <w:rPr>
          <w:rFonts w:ascii="Calibri" w:hAnsi="Calibri" w:cs="Calibri"/>
          <w:spacing w:val="-2"/>
          <w:sz w:val="21"/>
          <w:szCs w:val="21"/>
        </w:rPr>
        <w:t xml:space="preserve"> „</w:t>
      </w:r>
      <w:r w:rsidR="008E3485" w:rsidRPr="00684593">
        <w:rPr>
          <w:rFonts w:ascii="Calibri" w:hAnsi="Calibri" w:cs="Calibri"/>
          <w:spacing w:val="-2"/>
          <w:sz w:val="21"/>
          <w:szCs w:val="21"/>
        </w:rPr>
        <w:t xml:space="preserve">Alternativ </w:t>
      </w:r>
      <w:r w:rsidRPr="00684593">
        <w:rPr>
          <w:rFonts w:ascii="Calibri" w:hAnsi="Calibri" w:cs="Calibri"/>
          <w:spacing w:val="-2"/>
          <w:sz w:val="21"/>
          <w:szCs w:val="21"/>
        </w:rPr>
        <w:t xml:space="preserve">dazu </w:t>
      </w:r>
      <w:r w:rsidR="008E3485" w:rsidRPr="00684593">
        <w:rPr>
          <w:rFonts w:ascii="Calibri" w:hAnsi="Calibri" w:cs="Calibri"/>
          <w:spacing w:val="-2"/>
          <w:sz w:val="21"/>
          <w:szCs w:val="21"/>
        </w:rPr>
        <w:t xml:space="preserve">kann die Materialversorgung </w:t>
      </w:r>
      <w:r w:rsidR="00A80ED6" w:rsidRPr="00684593">
        <w:rPr>
          <w:rFonts w:ascii="Calibri" w:hAnsi="Calibri" w:cs="Calibri"/>
          <w:spacing w:val="-2"/>
          <w:sz w:val="21"/>
          <w:szCs w:val="21"/>
        </w:rPr>
        <w:t xml:space="preserve">aber </w:t>
      </w:r>
      <w:r w:rsidR="008E3485" w:rsidRPr="00684593">
        <w:rPr>
          <w:rFonts w:ascii="Calibri" w:hAnsi="Calibri" w:cs="Calibri"/>
          <w:spacing w:val="-2"/>
          <w:sz w:val="21"/>
          <w:szCs w:val="21"/>
        </w:rPr>
        <w:t xml:space="preserve">auch über Edelstahlbehälter oder höhergelagerte Anliefergebinde </w:t>
      </w:r>
      <w:r w:rsidRPr="00684593">
        <w:rPr>
          <w:rFonts w:ascii="Calibri" w:hAnsi="Calibri" w:cs="Calibri"/>
          <w:spacing w:val="-2"/>
          <w:sz w:val="21"/>
          <w:szCs w:val="21"/>
        </w:rPr>
        <w:t>ablaufen</w:t>
      </w:r>
      <w:r w:rsidR="008E3485" w:rsidRPr="00684593">
        <w:rPr>
          <w:rFonts w:ascii="Calibri" w:hAnsi="Calibri" w:cs="Calibri"/>
          <w:spacing w:val="-2"/>
          <w:sz w:val="21"/>
          <w:szCs w:val="21"/>
        </w:rPr>
        <w:t xml:space="preserve">. Die Dosierung erfolgt </w:t>
      </w:r>
      <w:r w:rsidRPr="00684593">
        <w:rPr>
          <w:rFonts w:ascii="Calibri" w:hAnsi="Calibri" w:cs="Calibri"/>
          <w:spacing w:val="-2"/>
          <w:sz w:val="21"/>
          <w:szCs w:val="21"/>
        </w:rPr>
        <w:t xml:space="preserve">dann über </w:t>
      </w:r>
      <w:r w:rsidR="008E3485" w:rsidRPr="00684593">
        <w:rPr>
          <w:rFonts w:ascii="Calibri" w:hAnsi="Calibri" w:cs="Calibri"/>
          <w:spacing w:val="-2"/>
          <w:sz w:val="21"/>
          <w:szCs w:val="21"/>
        </w:rPr>
        <w:t>hochpräzise Zahnradpumpen</w:t>
      </w:r>
      <w:r w:rsidRPr="00684593">
        <w:rPr>
          <w:rFonts w:ascii="Calibri" w:hAnsi="Calibri" w:cs="Calibri"/>
          <w:spacing w:val="-2"/>
          <w:sz w:val="21"/>
          <w:szCs w:val="21"/>
        </w:rPr>
        <w:t xml:space="preserve">“, erklärt Udo Tartler. Und wieder bestehen zahlreiche Möglichkeiten der anwendungs- und kundenspezifischen Anpassung </w:t>
      </w:r>
      <w:r w:rsidR="00A80ED6" w:rsidRPr="00684593">
        <w:rPr>
          <w:rFonts w:ascii="Calibri" w:hAnsi="Calibri" w:cs="Calibri"/>
          <w:spacing w:val="-2"/>
          <w:sz w:val="21"/>
          <w:szCs w:val="21"/>
        </w:rPr>
        <w:t xml:space="preserve">mit </w:t>
      </w:r>
      <w:r w:rsidRPr="00684593">
        <w:rPr>
          <w:rFonts w:ascii="Calibri" w:hAnsi="Calibri" w:cs="Calibri"/>
          <w:spacing w:val="-2"/>
          <w:sz w:val="21"/>
          <w:szCs w:val="21"/>
        </w:rPr>
        <w:t>Heiz-, Entgasungs- und Nachfüllsysteme</w:t>
      </w:r>
      <w:r w:rsidR="00A80ED6" w:rsidRPr="00684593">
        <w:rPr>
          <w:rFonts w:ascii="Calibri" w:hAnsi="Calibri" w:cs="Calibri"/>
          <w:spacing w:val="-2"/>
          <w:sz w:val="21"/>
          <w:szCs w:val="21"/>
        </w:rPr>
        <w:t>n</w:t>
      </w:r>
      <w:r w:rsidRPr="00684593">
        <w:rPr>
          <w:rFonts w:ascii="Calibri" w:hAnsi="Calibri" w:cs="Calibri"/>
          <w:spacing w:val="-2"/>
          <w:sz w:val="21"/>
          <w:szCs w:val="21"/>
        </w:rPr>
        <w:t xml:space="preserve">.  </w:t>
      </w:r>
    </w:p>
    <w:p w14:paraId="790BF922" w14:textId="6F81BB28" w:rsidR="00EB52A1" w:rsidRPr="00684593" w:rsidRDefault="00A35117" w:rsidP="00EB52A1">
      <w:pPr>
        <w:spacing w:after="120" w:line="360" w:lineRule="auto"/>
        <w:ind w:left="0"/>
        <w:jc w:val="both"/>
        <w:rPr>
          <w:rFonts w:ascii="Calibri" w:hAnsi="Calibri" w:cs="Calibri"/>
          <w:i/>
          <w:iCs/>
          <w:spacing w:val="-2"/>
          <w:sz w:val="21"/>
          <w:szCs w:val="21"/>
          <w:lang w:val="x-none" w:eastAsia="x-none"/>
        </w:rPr>
      </w:pPr>
      <w:r w:rsidRPr="00684593">
        <w:rPr>
          <w:rFonts w:ascii="Calibri" w:hAnsi="Calibri" w:cs="Calibri"/>
          <w:spacing w:val="-2"/>
          <w:sz w:val="21"/>
          <w:szCs w:val="21"/>
        </w:rPr>
        <w:t>TARTLER gehört zu jenem Kreis der Hersteller von Dosier-, Misch- und Applikationsanlagen, deren Arbeit sich durch ein hohes Maß an Innovationsfreude und Kundenorientierung auszeichnet. Das zeigt sich nicht nur an der regelmäßigen Vorstellung neuer Lösungen für die moderne Kunstharz-Verarbeitung, sondern auch an einem wachsenden Angebot an Serviceleistungen wie etwa die Fernwartung, die Ersatzteilversorgung, den Wartungs- und Umbauservice oder den Side Acceptance Test (SAR), d</w:t>
      </w:r>
      <w:r w:rsidR="00D52FE8" w:rsidRPr="00684593">
        <w:rPr>
          <w:rFonts w:ascii="Calibri" w:hAnsi="Calibri" w:cs="Calibri"/>
          <w:spacing w:val="-2"/>
          <w:sz w:val="21"/>
          <w:szCs w:val="21"/>
        </w:rPr>
        <w:t>er</w:t>
      </w:r>
      <w:r w:rsidRPr="00684593">
        <w:rPr>
          <w:rFonts w:ascii="Calibri" w:hAnsi="Calibri" w:cs="Calibri"/>
          <w:spacing w:val="-2"/>
          <w:sz w:val="21"/>
          <w:szCs w:val="21"/>
        </w:rPr>
        <w:t xml:space="preserve"> zum Einsatz kommt, wenn die Inbetriebnahme einer Maschine direkt vor Ort beim </w:t>
      </w:r>
      <w:r w:rsidR="005B49FD" w:rsidRPr="00684593">
        <w:rPr>
          <w:rFonts w:ascii="Calibri" w:hAnsi="Calibri" w:cs="Calibri"/>
          <w:spacing w:val="-2"/>
          <w:sz w:val="21"/>
          <w:szCs w:val="21"/>
        </w:rPr>
        <w:t>Anwender</w:t>
      </w:r>
      <w:r w:rsidRPr="00684593">
        <w:rPr>
          <w:rFonts w:ascii="Calibri" w:hAnsi="Calibri" w:cs="Calibri"/>
          <w:spacing w:val="-2"/>
          <w:sz w:val="21"/>
          <w:szCs w:val="21"/>
        </w:rPr>
        <w:t xml:space="preserve"> erfolgt. </w:t>
      </w:r>
      <w:r w:rsidR="00F400CC" w:rsidRPr="00684593">
        <w:rPr>
          <w:rFonts w:ascii="Calibri" w:hAnsi="Calibri" w:cs="Calibri"/>
          <w:spacing w:val="-2"/>
          <w:sz w:val="21"/>
          <w:szCs w:val="21"/>
        </w:rPr>
        <w:t xml:space="preserve">„Viele </w:t>
      </w:r>
      <w:r w:rsidR="005B49FD" w:rsidRPr="00684593">
        <w:rPr>
          <w:rFonts w:ascii="Calibri" w:hAnsi="Calibri" w:cs="Calibri"/>
          <w:spacing w:val="-2"/>
          <w:sz w:val="21"/>
          <w:szCs w:val="21"/>
        </w:rPr>
        <w:t xml:space="preserve">Kunden </w:t>
      </w:r>
      <w:r w:rsidR="00F400CC" w:rsidRPr="00684593">
        <w:rPr>
          <w:rFonts w:ascii="Calibri" w:hAnsi="Calibri" w:cs="Calibri"/>
          <w:spacing w:val="-2"/>
          <w:sz w:val="21"/>
          <w:szCs w:val="21"/>
        </w:rPr>
        <w:t xml:space="preserve">begleiten wie </w:t>
      </w:r>
      <w:r w:rsidR="005B49FD" w:rsidRPr="00684593">
        <w:rPr>
          <w:rFonts w:ascii="Calibri" w:hAnsi="Calibri" w:cs="Calibri"/>
          <w:spacing w:val="-2"/>
          <w:sz w:val="21"/>
          <w:szCs w:val="21"/>
        </w:rPr>
        <w:t>über viele Jahre und Jahrzehnte als kompetenter Technologiepartner</w:t>
      </w:r>
      <w:r w:rsidR="00F400CC" w:rsidRPr="00684593">
        <w:rPr>
          <w:rFonts w:ascii="Calibri" w:hAnsi="Calibri" w:cs="Calibri"/>
          <w:spacing w:val="-2"/>
          <w:sz w:val="21"/>
          <w:szCs w:val="21"/>
        </w:rPr>
        <w:t>“, sagt Udo Tartler</w:t>
      </w:r>
      <w:r w:rsidR="005B49FD" w:rsidRPr="00684593">
        <w:rPr>
          <w:rFonts w:ascii="Calibri" w:hAnsi="Calibri" w:cs="Calibri"/>
          <w:spacing w:val="-2"/>
          <w:sz w:val="21"/>
          <w:szCs w:val="21"/>
        </w:rPr>
        <w:t xml:space="preserve">. </w:t>
      </w:r>
      <w:r w:rsidR="000D13B3" w:rsidRPr="00684593">
        <w:rPr>
          <w:rFonts w:ascii="Calibri" w:hAnsi="Calibri" w:cs="Calibri"/>
          <w:i/>
          <w:iCs/>
          <w:spacing w:val="-2"/>
          <w:sz w:val="21"/>
          <w:szCs w:val="21"/>
        </w:rPr>
        <w:t>m</w:t>
      </w:r>
      <w:r w:rsidR="00EB52A1" w:rsidRPr="00684593">
        <w:rPr>
          <w:rFonts w:ascii="Calibri" w:hAnsi="Calibri" w:cs="Calibri"/>
          <w:i/>
          <w:iCs/>
          <w:spacing w:val="-2"/>
          <w:sz w:val="21"/>
          <w:szCs w:val="21"/>
          <w:lang w:val="x-none" w:eastAsia="x-none"/>
        </w:rPr>
        <w:t>s</w:t>
      </w:r>
    </w:p>
    <w:p w14:paraId="37E3BB43" w14:textId="62FF3110" w:rsidR="000D1E1C" w:rsidRPr="00684593" w:rsidRDefault="00412689" w:rsidP="007B7A35">
      <w:pPr>
        <w:pStyle w:val="Textkrper2"/>
        <w:spacing w:after="120"/>
        <w:rPr>
          <w:rFonts w:ascii="Calibri" w:hAnsi="Calibri" w:cs="Calibri"/>
          <w:b w:val="0"/>
          <w:bCs w:val="0"/>
          <w:i/>
          <w:iCs/>
          <w:spacing w:val="-2"/>
          <w:sz w:val="16"/>
          <w:szCs w:val="16"/>
        </w:rPr>
      </w:pPr>
      <w:bookmarkStart w:id="1" w:name="_Hlk170112890"/>
      <w:r w:rsidRPr="00684593">
        <w:rPr>
          <w:rFonts w:ascii="Calibri" w:hAnsi="Calibri" w:cs="Calibri"/>
          <w:b w:val="0"/>
          <w:bCs w:val="0"/>
          <w:i/>
          <w:iCs/>
          <w:spacing w:val="-2"/>
          <w:sz w:val="16"/>
          <w:szCs w:val="16"/>
          <w:lang w:val="de-DE"/>
        </w:rPr>
        <w:t>7</w:t>
      </w:r>
      <w:r w:rsidR="009B23CF" w:rsidRPr="00684593">
        <w:rPr>
          <w:rFonts w:ascii="Calibri" w:hAnsi="Calibri" w:cs="Calibri"/>
          <w:b w:val="0"/>
          <w:bCs w:val="0"/>
          <w:i/>
          <w:iCs/>
          <w:spacing w:val="-2"/>
          <w:sz w:val="16"/>
          <w:szCs w:val="16"/>
          <w:lang w:val="de-DE"/>
        </w:rPr>
        <w:t>38</w:t>
      </w:r>
      <w:r w:rsidR="000D1E1C" w:rsidRPr="00684593">
        <w:rPr>
          <w:rFonts w:ascii="Calibri" w:hAnsi="Calibri" w:cs="Calibri"/>
          <w:b w:val="0"/>
          <w:bCs w:val="0"/>
          <w:i/>
          <w:iCs/>
          <w:spacing w:val="-2"/>
          <w:sz w:val="16"/>
          <w:szCs w:val="16"/>
        </w:rPr>
        <w:t xml:space="preserve"> Wörter mit </w:t>
      </w:r>
      <w:r w:rsidR="009E5CD8" w:rsidRPr="00684593">
        <w:rPr>
          <w:rFonts w:ascii="Calibri" w:hAnsi="Calibri" w:cs="Calibri"/>
          <w:b w:val="0"/>
          <w:bCs w:val="0"/>
          <w:i/>
          <w:iCs/>
          <w:spacing w:val="-2"/>
          <w:sz w:val="16"/>
          <w:szCs w:val="16"/>
        </w:rPr>
        <w:t>5.</w:t>
      </w:r>
      <w:r w:rsidR="009B23CF" w:rsidRPr="00684593">
        <w:rPr>
          <w:rFonts w:ascii="Calibri" w:hAnsi="Calibri" w:cs="Calibri"/>
          <w:b w:val="0"/>
          <w:bCs w:val="0"/>
          <w:i/>
          <w:iCs/>
          <w:spacing w:val="-2"/>
          <w:sz w:val="16"/>
          <w:szCs w:val="16"/>
        </w:rPr>
        <w:t>801</w:t>
      </w:r>
      <w:r w:rsidR="00DF32FE" w:rsidRPr="00684593">
        <w:rPr>
          <w:rFonts w:ascii="Calibri" w:hAnsi="Calibri" w:cs="Calibri"/>
          <w:b w:val="0"/>
          <w:bCs w:val="0"/>
          <w:i/>
          <w:iCs/>
          <w:spacing w:val="-2"/>
          <w:sz w:val="16"/>
          <w:szCs w:val="16"/>
          <w:lang w:val="de-DE"/>
        </w:rPr>
        <w:t xml:space="preserve"> </w:t>
      </w:r>
      <w:r w:rsidR="000D1E1C" w:rsidRPr="00684593">
        <w:rPr>
          <w:rFonts w:ascii="Calibri" w:hAnsi="Calibri" w:cs="Calibri"/>
          <w:b w:val="0"/>
          <w:bCs w:val="0"/>
          <w:i/>
          <w:iCs/>
          <w:spacing w:val="-2"/>
          <w:sz w:val="16"/>
          <w:szCs w:val="16"/>
        </w:rPr>
        <w:t>Zeichen (inkl. Leerzeichen)</w:t>
      </w:r>
      <w:r w:rsidR="00853B67" w:rsidRPr="00684593">
        <w:rPr>
          <w:rFonts w:ascii="Calibri" w:hAnsi="Calibri" w:cs="Calibri"/>
          <w:b w:val="0"/>
          <w:bCs w:val="0"/>
          <w:i/>
          <w:iCs/>
          <w:spacing w:val="-2"/>
          <w:sz w:val="16"/>
          <w:szCs w:val="16"/>
        </w:rPr>
        <w:t xml:space="preserve"> </w:t>
      </w:r>
      <w:bookmarkEnd w:id="1"/>
      <w:r w:rsidR="00853B67" w:rsidRPr="00684593">
        <w:rPr>
          <w:rFonts w:ascii="Calibri" w:hAnsi="Calibri" w:cs="Calibri"/>
          <w:b w:val="0"/>
          <w:bCs w:val="0"/>
          <w:i/>
          <w:iCs/>
          <w:spacing w:val="-2"/>
          <w:sz w:val="16"/>
          <w:szCs w:val="16"/>
          <w:lang w:val="de-DE"/>
        </w:rPr>
        <w:tab/>
      </w:r>
      <w:r w:rsidR="006200E8" w:rsidRPr="00684593">
        <w:rPr>
          <w:rFonts w:ascii="Calibri" w:hAnsi="Calibri" w:cs="Calibri"/>
          <w:b w:val="0"/>
          <w:bCs w:val="0"/>
          <w:i/>
          <w:iCs/>
          <w:spacing w:val="-2"/>
          <w:sz w:val="16"/>
          <w:szCs w:val="16"/>
          <w:lang w:val="de-DE"/>
        </w:rPr>
        <w:t xml:space="preserve">                </w:t>
      </w:r>
      <w:r w:rsidR="000D14F9" w:rsidRPr="00684593">
        <w:rPr>
          <w:rFonts w:ascii="Calibri" w:hAnsi="Calibri" w:cs="Calibri"/>
          <w:b w:val="0"/>
          <w:bCs w:val="0"/>
          <w:i/>
          <w:iCs/>
          <w:spacing w:val="-2"/>
          <w:sz w:val="16"/>
          <w:szCs w:val="16"/>
          <w:lang w:val="de-DE"/>
        </w:rPr>
        <w:t xml:space="preserve">           </w:t>
      </w:r>
      <w:r w:rsidR="00007612" w:rsidRPr="00684593">
        <w:rPr>
          <w:rFonts w:ascii="Calibri" w:hAnsi="Calibri" w:cs="Calibri"/>
          <w:b w:val="0"/>
          <w:bCs w:val="0"/>
          <w:i/>
          <w:iCs/>
          <w:spacing w:val="-2"/>
          <w:sz w:val="16"/>
          <w:szCs w:val="16"/>
          <w:lang w:val="de-DE"/>
        </w:rPr>
        <w:t xml:space="preserve">       </w:t>
      </w:r>
      <w:r w:rsidR="000D14F9" w:rsidRPr="00684593">
        <w:rPr>
          <w:rFonts w:ascii="Calibri" w:hAnsi="Calibri" w:cs="Calibri"/>
          <w:b w:val="0"/>
          <w:bCs w:val="0"/>
          <w:i/>
          <w:iCs/>
          <w:spacing w:val="-2"/>
          <w:sz w:val="16"/>
          <w:szCs w:val="16"/>
          <w:lang w:val="de-DE"/>
        </w:rPr>
        <w:t xml:space="preserve">       </w:t>
      </w:r>
      <w:r w:rsidR="00853B67" w:rsidRPr="00684593">
        <w:rPr>
          <w:rFonts w:ascii="Calibri" w:hAnsi="Calibri" w:cs="Calibri"/>
          <w:b w:val="0"/>
          <w:bCs w:val="0"/>
          <w:i/>
          <w:iCs/>
          <w:spacing w:val="-2"/>
          <w:sz w:val="16"/>
          <w:szCs w:val="16"/>
        </w:rPr>
        <w:t xml:space="preserve">Autor: </w:t>
      </w:r>
      <w:r w:rsidR="006200E8" w:rsidRPr="00684593">
        <w:rPr>
          <w:rFonts w:ascii="Calibri" w:hAnsi="Calibri" w:cs="Calibri"/>
          <w:b w:val="0"/>
          <w:bCs w:val="0"/>
          <w:i/>
          <w:iCs/>
          <w:spacing w:val="-2"/>
          <w:sz w:val="16"/>
          <w:szCs w:val="16"/>
          <w:lang w:val="de-DE"/>
        </w:rPr>
        <w:t>Michael Stöcker</w:t>
      </w:r>
      <w:r w:rsidR="00853B67" w:rsidRPr="00684593">
        <w:rPr>
          <w:rFonts w:ascii="Calibri" w:hAnsi="Calibri" w:cs="Calibri"/>
          <w:b w:val="0"/>
          <w:bCs w:val="0"/>
          <w:i/>
          <w:iCs/>
          <w:spacing w:val="-2"/>
          <w:sz w:val="16"/>
          <w:szCs w:val="16"/>
        </w:rPr>
        <w:t xml:space="preserve">, </w:t>
      </w:r>
      <w:proofErr w:type="spellStart"/>
      <w:r w:rsidR="00853B67" w:rsidRPr="00684593">
        <w:rPr>
          <w:rFonts w:ascii="Calibri" w:hAnsi="Calibri" w:cs="Calibri"/>
          <w:b w:val="0"/>
          <w:bCs w:val="0"/>
          <w:i/>
          <w:iCs/>
          <w:spacing w:val="-2"/>
          <w:sz w:val="16"/>
          <w:szCs w:val="16"/>
        </w:rPr>
        <w:t>Freier</w:t>
      </w:r>
      <w:proofErr w:type="spellEnd"/>
      <w:r w:rsidR="00853B67" w:rsidRPr="00684593">
        <w:rPr>
          <w:rFonts w:ascii="Calibri" w:hAnsi="Calibri" w:cs="Calibri"/>
          <w:b w:val="0"/>
          <w:bCs w:val="0"/>
          <w:i/>
          <w:iCs/>
          <w:spacing w:val="-2"/>
          <w:sz w:val="16"/>
          <w:szCs w:val="16"/>
        </w:rPr>
        <w:t xml:space="preserve"> Fachjournalist, Darmstadt</w:t>
      </w:r>
    </w:p>
    <w:p w14:paraId="5F83E41B" w14:textId="77777777" w:rsidR="000D1E1C" w:rsidRPr="00684593" w:rsidRDefault="000D1E1C" w:rsidP="007C4290">
      <w:pPr>
        <w:adjustRightInd/>
        <w:spacing w:line="360" w:lineRule="auto"/>
        <w:ind w:left="0" w:right="-284"/>
        <w:rPr>
          <w:rFonts w:ascii="Calibri" w:hAnsi="Calibri" w:cs="Calibri"/>
          <w:b/>
          <w:spacing w:val="-2"/>
          <w:sz w:val="22"/>
          <w:szCs w:val="22"/>
        </w:rPr>
      </w:pPr>
      <w:r w:rsidRPr="00684593">
        <w:rPr>
          <w:rFonts w:ascii="Calibri" w:hAnsi="Calibri" w:cs="Calibri"/>
          <w:b/>
          <w:i/>
          <w:spacing w:val="-2"/>
          <w:sz w:val="22"/>
          <w:szCs w:val="22"/>
        </w:rPr>
        <w:lastRenderedPageBreak/>
        <w:t xml:space="preserve">Hinweis für Redakteure: </w:t>
      </w:r>
      <w:r w:rsidRPr="00684593">
        <w:rPr>
          <w:rFonts w:ascii="Calibri" w:hAnsi="Calibri" w:cs="Calibri"/>
          <w:b/>
          <w:spacing w:val="-2"/>
          <w:sz w:val="22"/>
          <w:szCs w:val="22"/>
        </w:rPr>
        <w:t>Text und Bilder stehen Ihnen unter www.pr-box.de zur Verfügung!</w:t>
      </w:r>
    </w:p>
    <w:p w14:paraId="661C9EDF" w14:textId="77777777" w:rsidR="00887602" w:rsidRPr="00684593" w:rsidRDefault="00887602" w:rsidP="00D25EB5">
      <w:pPr>
        <w:adjustRightInd/>
        <w:spacing w:after="120"/>
        <w:ind w:left="0"/>
        <w:jc w:val="both"/>
        <w:rPr>
          <w:rFonts w:ascii="Calibri" w:hAnsi="Calibri" w:cs="Calibri"/>
          <w:iCs/>
          <w:spacing w:val="-2"/>
          <w:sz w:val="12"/>
          <w:szCs w:val="12"/>
        </w:rPr>
      </w:pPr>
    </w:p>
    <w:p w14:paraId="6F7600F4" w14:textId="0BD6B075" w:rsidR="00CD4DA0" w:rsidRPr="00684593" w:rsidRDefault="00CD4DA0" w:rsidP="00D25EB5">
      <w:pPr>
        <w:adjustRightInd/>
        <w:spacing w:after="120"/>
        <w:ind w:left="0"/>
        <w:jc w:val="both"/>
        <w:rPr>
          <w:rFonts w:ascii="Calibri" w:hAnsi="Calibri" w:cs="Calibri"/>
          <w:i/>
          <w:spacing w:val="-2"/>
          <w:sz w:val="21"/>
          <w:szCs w:val="21"/>
          <w:u w:val="single"/>
        </w:rPr>
      </w:pPr>
      <w:r w:rsidRPr="00684593">
        <w:rPr>
          <w:rFonts w:ascii="Calibri" w:hAnsi="Calibri" w:cs="Calibri"/>
          <w:i/>
          <w:spacing w:val="-2"/>
          <w:sz w:val="21"/>
          <w:szCs w:val="21"/>
          <w:u w:val="single"/>
        </w:rPr>
        <w:t>Bilder (</w:t>
      </w:r>
      <w:r w:rsidR="00412689" w:rsidRPr="00684593">
        <w:rPr>
          <w:rFonts w:ascii="Calibri" w:hAnsi="Calibri" w:cs="Calibri"/>
          <w:i/>
          <w:spacing w:val="-2"/>
          <w:sz w:val="21"/>
          <w:szCs w:val="21"/>
          <w:u w:val="single"/>
        </w:rPr>
        <w:t>5</w:t>
      </w:r>
      <w:r w:rsidR="00D25EB5" w:rsidRPr="00684593">
        <w:rPr>
          <w:rFonts w:ascii="Calibri" w:hAnsi="Calibri" w:cs="Calibri"/>
          <w:i/>
          <w:spacing w:val="-2"/>
          <w:sz w:val="21"/>
          <w:szCs w:val="21"/>
          <w:u w:val="single"/>
        </w:rPr>
        <w:t xml:space="preserve"> </w:t>
      </w:r>
      <w:r w:rsidRPr="00684593">
        <w:rPr>
          <w:rFonts w:ascii="Calibri" w:hAnsi="Calibri" w:cs="Calibri"/>
          <w:i/>
          <w:spacing w:val="-2"/>
          <w:sz w:val="21"/>
          <w:szCs w:val="21"/>
          <w:u w:val="single"/>
        </w:rPr>
        <w:t>Motive)</w:t>
      </w:r>
    </w:p>
    <w:p w14:paraId="1D0F7A11" w14:textId="43BDFA57" w:rsidR="00951CE9" w:rsidRPr="00684593" w:rsidRDefault="00951CE9" w:rsidP="00724904">
      <w:pPr>
        <w:pStyle w:val="h3"/>
        <w:spacing w:before="0" w:after="120" w:line="240" w:lineRule="auto"/>
        <w:jc w:val="both"/>
        <w:rPr>
          <w:rFonts w:ascii="Calibri" w:hAnsi="Calibri" w:cs="Calibri"/>
          <w:b w:val="0"/>
          <w:iCs/>
          <w:color w:val="auto"/>
          <w:spacing w:val="-2"/>
          <w:sz w:val="21"/>
          <w:szCs w:val="21"/>
        </w:rPr>
      </w:pPr>
      <w:r w:rsidRPr="00684593">
        <w:rPr>
          <w:rFonts w:ascii="Calibri" w:hAnsi="Calibri" w:cs="Calibri"/>
          <w:b w:val="0"/>
          <w:i/>
          <w:color w:val="auto"/>
          <w:spacing w:val="-2"/>
          <w:sz w:val="21"/>
          <w:szCs w:val="21"/>
        </w:rPr>
        <w:t>Bild 1:</w:t>
      </w:r>
      <w:r w:rsidR="00AC6923" w:rsidRPr="00684593">
        <w:rPr>
          <w:rFonts w:ascii="Calibri" w:hAnsi="Calibri" w:cs="Calibri"/>
          <w:b w:val="0"/>
          <w:i/>
          <w:color w:val="auto"/>
          <w:spacing w:val="-2"/>
          <w:sz w:val="21"/>
          <w:szCs w:val="21"/>
        </w:rPr>
        <w:t xml:space="preserve"> </w:t>
      </w:r>
      <w:r w:rsidR="003241ED" w:rsidRPr="00684593">
        <w:rPr>
          <w:rFonts w:ascii="Calibri" w:hAnsi="Calibri" w:cs="Calibri"/>
          <w:b w:val="0"/>
          <w:color w:val="auto"/>
          <w:spacing w:val="-2"/>
          <w:sz w:val="21"/>
          <w:szCs w:val="21"/>
        </w:rPr>
        <w:t>Große Komplettlösung von TARTLER für die Verbund</w:t>
      </w:r>
      <w:r w:rsidR="007462B8" w:rsidRPr="00684593">
        <w:rPr>
          <w:rFonts w:ascii="Calibri" w:hAnsi="Calibri" w:cs="Calibri"/>
          <w:b w:val="0"/>
          <w:color w:val="auto"/>
          <w:spacing w:val="-2"/>
          <w:sz w:val="21"/>
          <w:szCs w:val="21"/>
        </w:rPr>
        <w:t>w</w:t>
      </w:r>
      <w:r w:rsidR="003241ED" w:rsidRPr="00684593">
        <w:rPr>
          <w:rFonts w:ascii="Calibri" w:hAnsi="Calibri" w:cs="Calibri"/>
          <w:b w:val="0"/>
          <w:color w:val="auto"/>
          <w:spacing w:val="-2"/>
          <w:sz w:val="21"/>
          <w:szCs w:val="21"/>
        </w:rPr>
        <w:t xml:space="preserve">erkstoff-Verarbeitung: </w:t>
      </w:r>
      <w:proofErr w:type="spellStart"/>
      <w:r w:rsidR="003241ED" w:rsidRPr="00684593">
        <w:rPr>
          <w:rFonts w:ascii="Calibri" w:hAnsi="Calibri" w:cs="Calibri"/>
          <w:b w:val="0"/>
          <w:color w:val="auto"/>
          <w:spacing w:val="-2"/>
          <w:sz w:val="21"/>
          <w:szCs w:val="21"/>
        </w:rPr>
        <w:t>Nodopur</w:t>
      </w:r>
      <w:proofErr w:type="spellEnd"/>
      <w:r w:rsidR="003241ED" w:rsidRPr="00684593">
        <w:rPr>
          <w:rFonts w:ascii="Calibri" w:hAnsi="Calibri" w:cs="Calibri"/>
          <w:b w:val="0"/>
          <w:color w:val="auto"/>
          <w:spacing w:val="-2"/>
          <w:sz w:val="21"/>
          <w:szCs w:val="21"/>
        </w:rPr>
        <w:t>-Anlage mit integrierter Inline-Entgasungsstation T-EVAC.</w:t>
      </w:r>
    </w:p>
    <w:p w14:paraId="2FFE3998" w14:textId="40E1BFE2" w:rsidR="008E7259" w:rsidRPr="00684593" w:rsidRDefault="00D81691" w:rsidP="008E7259">
      <w:pPr>
        <w:spacing w:after="120"/>
        <w:ind w:left="0"/>
        <w:jc w:val="both"/>
        <w:rPr>
          <w:rFonts w:ascii="Calibri" w:hAnsi="Calibri"/>
          <w:spacing w:val="-2"/>
          <w:sz w:val="21"/>
          <w:szCs w:val="21"/>
          <w:lang w:eastAsia="x-none"/>
        </w:rPr>
      </w:pPr>
      <w:r w:rsidRPr="00684593">
        <w:rPr>
          <w:rFonts w:ascii="Calibri" w:hAnsi="Calibri" w:cs="Calibri"/>
          <w:i/>
          <w:spacing w:val="-2"/>
          <w:sz w:val="21"/>
          <w:szCs w:val="21"/>
        </w:rPr>
        <w:t>Bild 2:</w:t>
      </w:r>
      <w:r w:rsidR="00652C7F" w:rsidRPr="00684593">
        <w:rPr>
          <w:rFonts w:ascii="Calibri" w:hAnsi="Calibri"/>
          <w:b/>
          <w:bCs/>
          <w:spacing w:val="-2"/>
          <w:sz w:val="21"/>
          <w:szCs w:val="21"/>
          <w:lang w:eastAsia="x-none"/>
        </w:rPr>
        <w:t xml:space="preserve"> </w:t>
      </w:r>
      <w:r w:rsidR="003241ED" w:rsidRPr="00684593">
        <w:rPr>
          <w:rFonts w:ascii="Calibri" w:hAnsi="Calibri"/>
          <w:spacing w:val="-2"/>
          <w:sz w:val="21"/>
          <w:szCs w:val="21"/>
          <w:lang w:eastAsia="x-none"/>
        </w:rPr>
        <w:t>Udo Tartler: „Wir passen sowohl die Dosier-, Misch- und Applikationsanlagen als auch unsere Abfüll- und Entgasungsanlagen an ganz unterschiedliche Produktionsprozesse der CFK-, GFK- und Composite-Technik an.“</w:t>
      </w:r>
    </w:p>
    <w:p w14:paraId="00A31BA4" w14:textId="143243F6" w:rsidR="003241ED" w:rsidRPr="00684593" w:rsidRDefault="0000671D" w:rsidP="008E7259">
      <w:pPr>
        <w:spacing w:after="120"/>
        <w:ind w:left="0"/>
        <w:jc w:val="both"/>
        <w:rPr>
          <w:rFonts w:ascii="Calibri" w:hAnsi="Calibri"/>
          <w:bCs/>
          <w:spacing w:val="-2"/>
          <w:sz w:val="21"/>
          <w:szCs w:val="21"/>
          <w:lang w:eastAsia="x-none"/>
        </w:rPr>
      </w:pPr>
      <w:r w:rsidRPr="00684593">
        <w:rPr>
          <w:rFonts w:ascii="Calibri" w:hAnsi="Calibri"/>
          <w:i/>
          <w:iCs/>
          <w:spacing w:val="-2"/>
          <w:sz w:val="21"/>
          <w:szCs w:val="21"/>
          <w:lang w:eastAsia="x-none"/>
        </w:rPr>
        <w:t>Bild 3:</w:t>
      </w:r>
      <w:r w:rsidR="003241ED" w:rsidRPr="00684593">
        <w:rPr>
          <w:rFonts w:ascii="Calibri" w:hAnsi="Calibri"/>
          <w:i/>
          <w:iCs/>
          <w:spacing w:val="-2"/>
          <w:sz w:val="21"/>
          <w:szCs w:val="21"/>
          <w:lang w:eastAsia="x-none"/>
        </w:rPr>
        <w:t xml:space="preserve"> </w:t>
      </w:r>
      <w:r w:rsidR="003241ED" w:rsidRPr="00684593">
        <w:rPr>
          <w:rFonts w:ascii="Calibri" w:hAnsi="Calibri"/>
          <w:bCs/>
          <w:spacing w:val="-2"/>
          <w:sz w:val="21"/>
          <w:szCs w:val="21"/>
          <w:lang w:eastAsia="x-none"/>
        </w:rPr>
        <w:t>Die MDM</w:t>
      </w:r>
      <w:r w:rsidR="003241ED" w:rsidRPr="00684593">
        <w:rPr>
          <w:rFonts w:ascii="Calibri" w:hAnsi="Calibri"/>
          <w:bCs/>
          <w:i/>
          <w:iCs/>
          <w:spacing w:val="-2"/>
          <w:sz w:val="21"/>
          <w:szCs w:val="21"/>
          <w:lang w:eastAsia="x-none"/>
        </w:rPr>
        <w:t xml:space="preserve"> plus </w:t>
      </w:r>
      <w:r w:rsidR="003241ED" w:rsidRPr="00684593">
        <w:rPr>
          <w:rFonts w:ascii="Calibri" w:hAnsi="Calibri"/>
          <w:bCs/>
          <w:spacing w:val="-2"/>
          <w:sz w:val="21"/>
          <w:szCs w:val="21"/>
          <w:lang w:eastAsia="x-none"/>
        </w:rPr>
        <w:t xml:space="preserve">schlägt die Brücke von den Kleinmengen-Systemen zu den großen </w:t>
      </w:r>
      <w:proofErr w:type="spellStart"/>
      <w:r w:rsidR="003241ED" w:rsidRPr="00684593">
        <w:rPr>
          <w:rFonts w:ascii="Calibri" w:hAnsi="Calibri"/>
          <w:bCs/>
          <w:spacing w:val="-2"/>
          <w:sz w:val="21"/>
          <w:szCs w:val="21"/>
          <w:lang w:eastAsia="x-none"/>
        </w:rPr>
        <w:t>Nodopur</w:t>
      </w:r>
      <w:proofErr w:type="spellEnd"/>
      <w:r w:rsidR="003241ED" w:rsidRPr="00684593">
        <w:rPr>
          <w:rFonts w:ascii="Calibri" w:hAnsi="Calibri"/>
          <w:bCs/>
          <w:spacing w:val="-2"/>
          <w:sz w:val="21"/>
          <w:szCs w:val="21"/>
          <w:lang w:eastAsia="x-none"/>
        </w:rPr>
        <w:t>-Anlagen von TARTLER. Damit lassen sich bis zu 50 Liter Kunstharz pro Minute dosieren, mischen und auftragen.</w:t>
      </w:r>
    </w:p>
    <w:p w14:paraId="0E664A2A" w14:textId="74C9CA7A" w:rsidR="003241ED" w:rsidRPr="00684593" w:rsidRDefault="003241ED" w:rsidP="008E7259">
      <w:pPr>
        <w:spacing w:after="120"/>
        <w:ind w:left="0"/>
        <w:jc w:val="both"/>
        <w:rPr>
          <w:rFonts w:ascii="Calibri" w:hAnsi="Calibri"/>
          <w:spacing w:val="-2"/>
          <w:sz w:val="21"/>
          <w:szCs w:val="21"/>
          <w:lang w:eastAsia="x-none"/>
        </w:rPr>
      </w:pPr>
      <w:r w:rsidRPr="00684593">
        <w:rPr>
          <w:rFonts w:ascii="Calibri" w:hAnsi="Calibri"/>
          <w:bCs/>
          <w:i/>
          <w:iCs/>
          <w:spacing w:val="-2"/>
          <w:sz w:val="21"/>
          <w:szCs w:val="21"/>
          <w:lang w:eastAsia="x-none"/>
        </w:rPr>
        <w:t>Bild 4:</w:t>
      </w:r>
      <w:r w:rsidRPr="00684593">
        <w:rPr>
          <w:rFonts w:ascii="Calibri" w:hAnsi="Calibri"/>
          <w:bCs/>
          <w:spacing w:val="-2"/>
          <w:sz w:val="21"/>
          <w:szCs w:val="21"/>
          <w:lang w:eastAsia="x-none"/>
        </w:rPr>
        <w:t xml:space="preserve"> TARTLER ist unter anderem führend auf dem Gebiet der Mischkopf-Herstellung: Im Bild d</w:t>
      </w:r>
      <w:r w:rsidRPr="00684593">
        <w:rPr>
          <w:rFonts w:ascii="Calibri" w:hAnsi="Calibri"/>
          <w:bCs/>
          <w:iCs/>
          <w:spacing w:val="-2"/>
          <w:sz w:val="21"/>
          <w:szCs w:val="21"/>
          <w:lang w:eastAsia="x-none"/>
        </w:rPr>
        <w:t>er Kunstharz-Mischkopf LC 5/4 zur Verarbeitung von bis zu vier Komponenten – hier mit aufgesetztem Einwegmischer</w:t>
      </w:r>
      <w:r w:rsidR="009E4AB2" w:rsidRPr="00684593">
        <w:rPr>
          <w:rFonts w:ascii="Calibri" w:hAnsi="Calibri"/>
          <w:bCs/>
          <w:iCs/>
          <w:spacing w:val="-2"/>
          <w:sz w:val="21"/>
          <w:szCs w:val="21"/>
          <w:lang w:eastAsia="x-none"/>
        </w:rPr>
        <w:t xml:space="preserve">. Er </w:t>
      </w:r>
      <w:r w:rsidRPr="00684593">
        <w:rPr>
          <w:rFonts w:ascii="Calibri" w:hAnsi="Calibri"/>
          <w:bCs/>
          <w:iCs/>
          <w:spacing w:val="-2"/>
          <w:sz w:val="21"/>
          <w:szCs w:val="21"/>
          <w:lang w:eastAsia="x-none"/>
        </w:rPr>
        <w:t>ist weltweit im Einsatz.</w:t>
      </w:r>
    </w:p>
    <w:p w14:paraId="2E7BCB8C" w14:textId="6512EE07" w:rsidR="00AC6923" w:rsidRPr="00684593" w:rsidRDefault="003241ED" w:rsidP="008E7259">
      <w:pPr>
        <w:spacing w:after="120"/>
        <w:ind w:left="0"/>
        <w:jc w:val="both"/>
        <w:rPr>
          <w:rFonts w:ascii="Calibri" w:hAnsi="Calibri" w:cs="Calibri"/>
          <w:color w:val="000000"/>
          <w:spacing w:val="-2"/>
          <w:sz w:val="21"/>
          <w:szCs w:val="21"/>
        </w:rPr>
      </w:pPr>
      <w:r w:rsidRPr="00684593">
        <w:rPr>
          <w:rFonts w:ascii="Calibri" w:hAnsi="Calibri"/>
          <w:i/>
          <w:iCs/>
          <w:spacing w:val="-2"/>
          <w:sz w:val="21"/>
          <w:szCs w:val="21"/>
          <w:lang w:eastAsia="x-none"/>
        </w:rPr>
        <w:t xml:space="preserve">Bild </w:t>
      </w:r>
      <w:r w:rsidR="009E4AB2" w:rsidRPr="00684593">
        <w:rPr>
          <w:rFonts w:ascii="Calibri" w:hAnsi="Calibri"/>
          <w:i/>
          <w:iCs/>
          <w:spacing w:val="-2"/>
          <w:sz w:val="21"/>
          <w:szCs w:val="21"/>
          <w:lang w:eastAsia="x-none"/>
        </w:rPr>
        <w:t>5</w:t>
      </w:r>
      <w:r w:rsidRPr="00684593">
        <w:rPr>
          <w:rFonts w:ascii="Calibri" w:hAnsi="Calibri"/>
          <w:i/>
          <w:iCs/>
          <w:spacing w:val="-2"/>
          <w:sz w:val="21"/>
          <w:szCs w:val="21"/>
          <w:lang w:eastAsia="x-none"/>
        </w:rPr>
        <w:t>:</w:t>
      </w:r>
      <w:r w:rsidRPr="00684593">
        <w:rPr>
          <w:rFonts w:ascii="Calibri" w:hAnsi="Calibri"/>
          <w:spacing w:val="-2"/>
          <w:sz w:val="21"/>
          <w:szCs w:val="21"/>
          <w:lang w:eastAsia="x-none"/>
        </w:rPr>
        <w:t xml:space="preserve"> </w:t>
      </w:r>
      <w:r w:rsidR="009E4AB2" w:rsidRPr="00684593">
        <w:rPr>
          <w:rFonts w:ascii="Calibri" w:hAnsi="Calibri"/>
          <w:spacing w:val="-2"/>
          <w:sz w:val="21"/>
          <w:szCs w:val="21"/>
          <w:lang w:eastAsia="x-none"/>
        </w:rPr>
        <w:t>Universelle Lösung: Die Vakuumanlage TAVA F von TARTLER ermöglicht die Bereitstellung blasenfrei befüllter Gebinde mit entgasten und von Feuchtigkeit befreiten Medien und führt in der Verarbeitung zu einer verbesserten Prozessführung und einer Minimierung der Abfallmengen.</w:t>
      </w:r>
    </w:p>
    <w:p w14:paraId="51249BF9" w14:textId="77777777" w:rsidR="007F6F6B" w:rsidRPr="00684593" w:rsidRDefault="00524623" w:rsidP="007F6F6B">
      <w:pPr>
        <w:spacing w:after="120"/>
        <w:ind w:left="0"/>
        <w:jc w:val="both"/>
        <w:rPr>
          <w:rFonts w:ascii="Calibri" w:hAnsi="Calibri" w:cs="Calibri"/>
          <w:i/>
          <w:spacing w:val="-2"/>
          <w:sz w:val="16"/>
          <w:szCs w:val="16"/>
        </w:rPr>
      </w:pPr>
      <w:bookmarkStart w:id="2" w:name="_Hlk90021862"/>
      <w:r w:rsidRPr="00684593">
        <w:rPr>
          <w:rFonts w:ascii="Calibri" w:hAnsi="Calibri" w:cs="Calibri"/>
          <w:i/>
          <w:spacing w:val="-2"/>
          <w:sz w:val="16"/>
          <w:szCs w:val="16"/>
        </w:rPr>
        <w:t xml:space="preserve">Alle </w:t>
      </w:r>
      <w:r w:rsidR="00442F3E" w:rsidRPr="00684593">
        <w:rPr>
          <w:rFonts w:ascii="Calibri" w:hAnsi="Calibri" w:cs="Calibri"/>
          <w:i/>
          <w:spacing w:val="-2"/>
          <w:sz w:val="16"/>
          <w:szCs w:val="16"/>
        </w:rPr>
        <w:t>Bild</w:t>
      </w:r>
      <w:r w:rsidRPr="00684593">
        <w:rPr>
          <w:rFonts w:ascii="Calibri" w:hAnsi="Calibri" w:cs="Calibri"/>
          <w:i/>
          <w:spacing w:val="-2"/>
          <w:sz w:val="16"/>
          <w:szCs w:val="16"/>
        </w:rPr>
        <w:t>er</w:t>
      </w:r>
      <w:r w:rsidR="00F64249" w:rsidRPr="00684593">
        <w:rPr>
          <w:rFonts w:ascii="Calibri" w:hAnsi="Calibri" w:cs="Calibri"/>
          <w:i/>
          <w:spacing w:val="-2"/>
          <w:sz w:val="16"/>
          <w:szCs w:val="16"/>
        </w:rPr>
        <w:t>:</w:t>
      </w:r>
      <w:r w:rsidR="00442F3E" w:rsidRPr="00684593">
        <w:rPr>
          <w:rFonts w:ascii="Calibri" w:hAnsi="Calibri" w:cs="Calibri"/>
          <w:i/>
          <w:spacing w:val="-2"/>
          <w:sz w:val="16"/>
          <w:szCs w:val="16"/>
        </w:rPr>
        <w:t xml:space="preserve"> TARTLER GmbH</w:t>
      </w:r>
      <w:bookmarkStart w:id="3" w:name="_Hlk170130361"/>
      <w:bookmarkEnd w:id="2"/>
    </w:p>
    <w:p w14:paraId="2A2C168C" w14:textId="77777777" w:rsidR="00412689" w:rsidRPr="00684593" w:rsidRDefault="00412689" w:rsidP="007F6F6B">
      <w:pPr>
        <w:spacing w:after="120"/>
        <w:ind w:left="0"/>
        <w:jc w:val="both"/>
        <w:rPr>
          <w:rFonts w:ascii="Calibri" w:hAnsi="Calibri" w:cs="Calibri"/>
          <w:i/>
          <w:spacing w:val="-2"/>
          <w:sz w:val="16"/>
          <w:szCs w:val="16"/>
        </w:rPr>
      </w:pPr>
    </w:p>
    <w:tbl>
      <w:tblPr>
        <w:tblW w:w="8789" w:type="dxa"/>
        <w:tblInd w:w="70" w:type="dxa"/>
        <w:tblCellMar>
          <w:left w:w="70" w:type="dxa"/>
          <w:right w:w="70" w:type="dxa"/>
        </w:tblCellMar>
        <w:tblLook w:val="0000" w:firstRow="0" w:lastRow="0" w:firstColumn="0" w:lastColumn="0" w:noHBand="0" w:noVBand="0"/>
      </w:tblPr>
      <w:tblGrid>
        <w:gridCol w:w="5812"/>
        <w:gridCol w:w="2977"/>
      </w:tblGrid>
      <w:tr w:rsidR="00455370" w:rsidRPr="00684593" w14:paraId="4E4F43D5" w14:textId="77777777" w:rsidTr="006772F5">
        <w:trPr>
          <w:trHeight w:val="224"/>
        </w:trPr>
        <w:tc>
          <w:tcPr>
            <w:tcW w:w="5812" w:type="dxa"/>
          </w:tcPr>
          <w:bookmarkEnd w:id="3"/>
          <w:p w14:paraId="1CE0CB97" w14:textId="77777777" w:rsidR="00455370" w:rsidRPr="00684593" w:rsidRDefault="00455370" w:rsidP="00046138">
            <w:pPr>
              <w:ind w:left="0"/>
              <w:jc w:val="both"/>
              <w:rPr>
                <w:rFonts w:ascii="Calibri" w:hAnsi="Calibri" w:cs="Calibri"/>
                <w:b/>
                <w:bCs/>
                <w:spacing w:val="0"/>
                <w:sz w:val="21"/>
                <w:szCs w:val="21"/>
              </w:rPr>
            </w:pPr>
            <w:r w:rsidRPr="00684593">
              <w:rPr>
                <w:rFonts w:ascii="Calibri" w:hAnsi="Calibri" w:cs="Calibri"/>
                <w:b/>
                <w:bCs/>
                <w:spacing w:val="0"/>
                <w:sz w:val="21"/>
                <w:szCs w:val="21"/>
              </w:rPr>
              <w:t>Anbieter:</w:t>
            </w:r>
          </w:p>
        </w:tc>
        <w:tc>
          <w:tcPr>
            <w:tcW w:w="2977" w:type="dxa"/>
          </w:tcPr>
          <w:p w14:paraId="76EF1D98" w14:textId="77777777" w:rsidR="00455370" w:rsidRPr="00684593" w:rsidRDefault="00455370" w:rsidP="00046138">
            <w:pPr>
              <w:ind w:left="0"/>
              <w:rPr>
                <w:rFonts w:ascii="Calibri" w:hAnsi="Calibri" w:cs="Calibri"/>
                <w:spacing w:val="0"/>
                <w:sz w:val="21"/>
                <w:szCs w:val="21"/>
              </w:rPr>
            </w:pPr>
            <w:r w:rsidRPr="00684593">
              <w:rPr>
                <w:rFonts w:ascii="Calibri" w:hAnsi="Calibri" w:cs="Calibri"/>
                <w:b/>
                <w:bCs/>
                <w:spacing w:val="0"/>
                <w:sz w:val="21"/>
                <w:szCs w:val="21"/>
              </w:rPr>
              <w:t>Presseagentur:</w:t>
            </w:r>
          </w:p>
        </w:tc>
      </w:tr>
      <w:tr w:rsidR="00455370" w:rsidRPr="00684593" w14:paraId="71C3F588" w14:textId="77777777" w:rsidTr="006772F5">
        <w:tc>
          <w:tcPr>
            <w:tcW w:w="5812" w:type="dxa"/>
          </w:tcPr>
          <w:p w14:paraId="51EA26B5" w14:textId="7A3444FC" w:rsidR="00455370" w:rsidRPr="00684593" w:rsidRDefault="00FE3561" w:rsidP="00046138">
            <w:pPr>
              <w:ind w:left="0"/>
              <w:jc w:val="both"/>
              <w:rPr>
                <w:rFonts w:ascii="Calibri" w:hAnsi="Calibri" w:cs="Calibri"/>
                <w:spacing w:val="0"/>
                <w:sz w:val="21"/>
                <w:szCs w:val="21"/>
              </w:rPr>
            </w:pPr>
            <w:r w:rsidRPr="00684593">
              <w:rPr>
                <w:rFonts w:ascii="Calibri" w:hAnsi="Calibri" w:cs="Calibri"/>
                <w:spacing w:val="0"/>
                <w:sz w:val="21"/>
                <w:szCs w:val="21"/>
              </w:rPr>
              <w:t>TARTLER</w:t>
            </w:r>
            <w:r w:rsidR="00455370" w:rsidRPr="00684593">
              <w:rPr>
                <w:rFonts w:ascii="Calibri" w:hAnsi="Calibri" w:cs="Calibri"/>
                <w:spacing w:val="0"/>
                <w:sz w:val="21"/>
                <w:szCs w:val="21"/>
              </w:rPr>
              <w:t xml:space="preserve"> GmbH</w:t>
            </w:r>
          </w:p>
        </w:tc>
        <w:tc>
          <w:tcPr>
            <w:tcW w:w="2977" w:type="dxa"/>
          </w:tcPr>
          <w:p w14:paraId="1EDBCFEA" w14:textId="77777777" w:rsidR="00455370" w:rsidRPr="00684593" w:rsidRDefault="00455370" w:rsidP="00046138">
            <w:pPr>
              <w:ind w:left="0"/>
              <w:jc w:val="both"/>
              <w:rPr>
                <w:rFonts w:ascii="Calibri" w:hAnsi="Calibri" w:cs="Calibri"/>
                <w:spacing w:val="0"/>
                <w:sz w:val="21"/>
                <w:szCs w:val="21"/>
              </w:rPr>
            </w:pPr>
            <w:r w:rsidRPr="00684593">
              <w:rPr>
                <w:rFonts w:ascii="Calibri" w:hAnsi="Calibri" w:cs="Calibri"/>
                <w:spacing w:val="0"/>
                <w:sz w:val="21"/>
                <w:szCs w:val="21"/>
              </w:rPr>
              <w:t>Graf &amp; Creative PR</w:t>
            </w:r>
          </w:p>
        </w:tc>
      </w:tr>
      <w:tr w:rsidR="00455370" w:rsidRPr="00684593" w14:paraId="1DCDCBC1" w14:textId="77777777" w:rsidTr="006772F5">
        <w:tc>
          <w:tcPr>
            <w:tcW w:w="5812" w:type="dxa"/>
          </w:tcPr>
          <w:p w14:paraId="05AF6516" w14:textId="7C3FAF54" w:rsidR="00455370" w:rsidRPr="00684593" w:rsidRDefault="00455370" w:rsidP="00046138">
            <w:pPr>
              <w:ind w:left="0"/>
              <w:jc w:val="both"/>
              <w:rPr>
                <w:rFonts w:ascii="Calibri" w:hAnsi="Calibri" w:cs="Calibri"/>
                <w:spacing w:val="0"/>
                <w:sz w:val="21"/>
                <w:szCs w:val="21"/>
                <w:lang w:val="it-IT"/>
              </w:rPr>
            </w:pPr>
            <w:r w:rsidRPr="00684593">
              <w:rPr>
                <w:rFonts w:ascii="Calibri" w:hAnsi="Calibri" w:cs="Calibri"/>
                <w:spacing w:val="0"/>
                <w:sz w:val="21"/>
                <w:szCs w:val="21"/>
                <w:lang w:val="it-IT"/>
              </w:rPr>
              <w:t>Udo Tartle</w:t>
            </w:r>
            <w:r w:rsidR="00E43A5C" w:rsidRPr="00684593">
              <w:rPr>
                <w:rFonts w:ascii="Calibri" w:hAnsi="Calibri" w:cs="Calibri"/>
                <w:spacing w:val="0"/>
                <w:sz w:val="21"/>
                <w:szCs w:val="21"/>
                <w:lang w:val="it-IT"/>
              </w:rPr>
              <w:t>r</w:t>
            </w:r>
          </w:p>
        </w:tc>
        <w:tc>
          <w:tcPr>
            <w:tcW w:w="2977" w:type="dxa"/>
          </w:tcPr>
          <w:p w14:paraId="34C5A814" w14:textId="30E743B4" w:rsidR="00455370" w:rsidRPr="00C24E0B" w:rsidRDefault="00C24E0B" w:rsidP="00046138">
            <w:pPr>
              <w:ind w:left="0"/>
              <w:jc w:val="both"/>
              <w:rPr>
                <w:rFonts w:ascii="Calibri" w:hAnsi="Calibri" w:cs="Calibri"/>
                <w:spacing w:val="0"/>
                <w:sz w:val="21"/>
                <w:szCs w:val="21"/>
              </w:rPr>
            </w:pPr>
            <w:r w:rsidRPr="00C24E0B">
              <w:rPr>
                <w:rFonts w:ascii="Calibri" w:hAnsi="Calibri" w:cs="Calibri"/>
                <w:spacing w:val="0"/>
                <w:sz w:val="21"/>
                <w:szCs w:val="21"/>
              </w:rPr>
              <w:t>Am Schwalbenrain 6</w:t>
            </w:r>
          </w:p>
        </w:tc>
      </w:tr>
      <w:tr w:rsidR="00455370" w:rsidRPr="00684593" w14:paraId="67C99289" w14:textId="77777777" w:rsidTr="006772F5">
        <w:tc>
          <w:tcPr>
            <w:tcW w:w="5812" w:type="dxa"/>
          </w:tcPr>
          <w:p w14:paraId="7B0E5F56" w14:textId="77777777" w:rsidR="00455370" w:rsidRPr="00684593" w:rsidRDefault="00455370" w:rsidP="00046138">
            <w:pPr>
              <w:ind w:left="0"/>
              <w:jc w:val="both"/>
              <w:rPr>
                <w:rFonts w:ascii="Calibri" w:hAnsi="Calibri" w:cs="Calibri"/>
                <w:spacing w:val="0"/>
                <w:sz w:val="21"/>
                <w:szCs w:val="21"/>
              </w:rPr>
            </w:pPr>
            <w:proofErr w:type="spellStart"/>
            <w:r w:rsidRPr="00684593">
              <w:rPr>
                <w:rFonts w:ascii="Calibri" w:hAnsi="Calibri" w:cs="Calibri"/>
                <w:spacing w:val="0"/>
                <w:sz w:val="21"/>
                <w:szCs w:val="21"/>
              </w:rPr>
              <w:t>Relystraße</w:t>
            </w:r>
            <w:proofErr w:type="spellEnd"/>
            <w:r w:rsidRPr="00684593">
              <w:rPr>
                <w:rFonts w:ascii="Calibri" w:hAnsi="Calibri" w:cs="Calibri"/>
                <w:spacing w:val="0"/>
                <w:sz w:val="21"/>
                <w:szCs w:val="21"/>
              </w:rPr>
              <w:t xml:space="preserve"> 48  </w:t>
            </w:r>
          </w:p>
          <w:p w14:paraId="716C573B" w14:textId="77777777" w:rsidR="00455370" w:rsidRPr="00684593" w:rsidRDefault="00455370" w:rsidP="00046138">
            <w:pPr>
              <w:ind w:left="0"/>
              <w:jc w:val="both"/>
              <w:rPr>
                <w:rFonts w:ascii="Calibri" w:hAnsi="Calibri" w:cs="Calibri"/>
                <w:spacing w:val="0"/>
                <w:sz w:val="21"/>
                <w:szCs w:val="21"/>
              </w:rPr>
            </w:pPr>
            <w:r w:rsidRPr="00684593">
              <w:rPr>
                <w:rFonts w:ascii="Calibri" w:hAnsi="Calibri" w:cs="Calibri"/>
                <w:spacing w:val="0"/>
                <w:sz w:val="21"/>
                <w:szCs w:val="21"/>
              </w:rPr>
              <w:t xml:space="preserve">D-64720 </w:t>
            </w:r>
            <w:proofErr w:type="spellStart"/>
            <w:r w:rsidRPr="00684593">
              <w:rPr>
                <w:rFonts w:ascii="Calibri" w:hAnsi="Calibri" w:cs="Calibri"/>
                <w:spacing w:val="0"/>
                <w:sz w:val="21"/>
                <w:szCs w:val="21"/>
              </w:rPr>
              <w:t>Michelstadt</w:t>
            </w:r>
            <w:proofErr w:type="spellEnd"/>
          </w:p>
        </w:tc>
        <w:tc>
          <w:tcPr>
            <w:tcW w:w="2977" w:type="dxa"/>
          </w:tcPr>
          <w:p w14:paraId="620A80D8" w14:textId="77777777" w:rsidR="00C24E0B" w:rsidRPr="00C24E0B" w:rsidRDefault="00C24E0B" w:rsidP="00C24E0B">
            <w:pPr>
              <w:ind w:left="0"/>
              <w:jc w:val="both"/>
              <w:rPr>
                <w:rFonts w:ascii="Calibri" w:hAnsi="Calibri" w:cs="Calibri"/>
                <w:spacing w:val="0"/>
                <w:sz w:val="21"/>
                <w:szCs w:val="21"/>
              </w:rPr>
            </w:pPr>
            <w:r w:rsidRPr="00C24E0B">
              <w:rPr>
                <w:rFonts w:ascii="Calibri" w:hAnsi="Calibri" w:cs="Calibri"/>
                <w:spacing w:val="0"/>
                <w:sz w:val="21"/>
                <w:szCs w:val="21"/>
              </w:rPr>
              <w:t>D-64380 Roßdorf</w:t>
            </w:r>
          </w:p>
          <w:p w14:paraId="22CB2EA7" w14:textId="36DF99B2" w:rsidR="00455370" w:rsidRPr="00C24E0B" w:rsidRDefault="00455370" w:rsidP="00C24E0B">
            <w:pPr>
              <w:ind w:left="0"/>
              <w:jc w:val="both"/>
              <w:rPr>
                <w:rFonts w:ascii="Calibri" w:hAnsi="Calibri" w:cs="Calibri"/>
                <w:spacing w:val="0"/>
                <w:sz w:val="21"/>
                <w:szCs w:val="21"/>
              </w:rPr>
            </w:pPr>
            <w:r w:rsidRPr="00C24E0B">
              <w:rPr>
                <w:rFonts w:ascii="Calibri" w:hAnsi="Calibri" w:cs="Calibri"/>
                <w:spacing w:val="0"/>
                <w:sz w:val="21"/>
                <w:szCs w:val="21"/>
              </w:rPr>
              <w:t xml:space="preserve">Tel.: </w:t>
            </w:r>
            <w:r w:rsidR="00C24E0B">
              <w:rPr>
                <w:rFonts w:ascii="Calibri" w:hAnsi="Calibri" w:cs="Calibri"/>
                <w:spacing w:val="0"/>
                <w:sz w:val="21"/>
                <w:szCs w:val="21"/>
              </w:rPr>
              <w:t>+</w:t>
            </w:r>
            <w:r w:rsidR="00C24E0B" w:rsidRPr="00C24E0B">
              <w:rPr>
                <w:rFonts w:ascii="Calibri" w:hAnsi="Calibri" w:cs="Calibri"/>
                <w:spacing w:val="0"/>
                <w:sz w:val="21"/>
                <w:szCs w:val="21"/>
              </w:rPr>
              <w:t>49 6071</w:t>
            </w:r>
            <w:r w:rsidR="00C24E0B">
              <w:rPr>
                <w:rFonts w:ascii="Calibri" w:hAnsi="Calibri" w:cs="Calibri"/>
                <w:spacing w:val="0"/>
                <w:sz w:val="21"/>
                <w:szCs w:val="21"/>
              </w:rPr>
              <w:t xml:space="preserve"> </w:t>
            </w:r>
            <w:r w:rsidR="00C24E0B" w:rsidRPr="00C24E0B">
              <w:rPr>
                <w:rFonts w:ascii="Calibri" w:hAnsi="Calibri" w:cs="Calibri"/>
                <w:spacing w:val="0"/>
                <w:sz w:val="21"/>
                <w:szCs w:val="21"/>
              </w:rPr>
              <w:t>6187800</w:t>
            </w:r>
            <w:r w:rsidR="00C24E0B" w:rsidRPr="00F523E8">
              <w:rPr>
                <w:sz w:val="21"/>
                <w:szCs w:val="21"/>
              </w:rPr>
              <w:t xml:space="preserve">                                                        </w:t>
            </w:r>
          </w:p>
        </w:tc>
      </w:tr>
      <w:tr w:rsidR="00455370" w:rsidRPr="00684593" w14:paraId="510C2164" w14:textId="77777777" w:rsidTr="006772F5">
        <w:tc>
          <w:tcPr>
            <w:tcW w:w="5812" w:type="dxa"/>
          </w:tcPr>
          <w:p w14:paraId="3B0771C1" w14:textId="67EDBEF9" w:rsidR="00455370" w:rsidRPr="00684593" w:rsidRDefault="00455370" w:rsidP="00046138">
            <w:pPr>
              <w:ind w:left="0"/>
              <w:jc w:val="both"/>
              <w:rPr>
                <w:rFonts w:ascii="Calibri" w:hAnsi="Calibri" w:cs="Calibri"/>
                <w:spacing w:val="0"/>
                <w:sz w:val="21"/>
                <w:szCs w:val="21"/>
                <w:lang w:val="en-GB"/>
              </w:rPr>
            </w:pPr>
            <w:r w:rsidRPr="00684593">
              <w:rPr>
                <w:rFonts w:ascii="Calibri" w:hAnsi="Calibri" w:cs="Calibri"/>
                <w:spacing w:val="0"/>
                <w:sz w:val="21"/>
                <w:szCs w:val="21"/>
                <w:lang w:val="en-GB"/>
              </w:rPr>
              <w:t xml:space="preserve">Tel.: </w:t>
            </w:r>
            <w:r w:rsidR="00AD612D">
              <w:rPr>
                <w:rFonts w:ascii="Calibri" w:hAnsi="Calibri" w:cs="Calibri"/>
                <w:spacing w:val="0"/>
                <w:sz w:val="21"/>
                <w:szCs w:val="21"/>
                <w:lang w:val="en-GB"/>
              </w:rPr>
              <w:t>+</w:t>
            </w:r>
            <w:r w:rsidRPr="00684593">
              <w:rPr>
                <w:rFonts w:ascii="Calibri" w:hAnsi="Calibri" w:cs="Calibri"/>
                <w:spacing w:val="0"/>
                <w:sz w:val="21"/>
                <w:szCs w:val="21"/>
                <w:lang w:val="en-GB"/>
              </w:rPr>
              <w:t>49 6061 9672-0</w:t>
            </w:r>
          </w:p>
        </w:tc>
        <w:tc>
          <w:tcPr>
            <w:tcW w:w="2977" w:type="dxa"/>
          </w:tcPr>
          <w:p w14:paraId="27A3C6BE" w14:textId="27865018" w:rsidR="00455370" w:rsidRPr="00684593" w:rsidRDefault="00C24E0B" w:rsidP="00046138">
            <w:pPr>
              <w:ind w:left="0"/>
              <w:jc w:val="both"/>
              <w:rPr>
                <w:rFonts w:ascii="Calibri" w:hAnsi="Calibri" w:cs="Calibri"/>
                <w:spacing w:val="0"/>
                <w:sz w:val="21"/>
                <w:szCs w:val="21"/>
                <w:lang w:val="en-GB"/>
              </w:rPr>
            </w:pPr>
            <w:r w:rsidRPr="00684593">
              <w:rPr>
                <w:rFonts w:ascii="Calibri" w:hAnsi="Calibri" w:cs="Calibri"/>
                <w:color w:val="000000"/>
                <w:spacing w:val="0"/>
                <w:sz w:val="21"/>
                <w:szCs w:val="21"/>
                <w:lang w:val="it-IT"/>
              </w:rPr>
              <w:t xml:space="preserve">E-Mail: </w:t>
            </w:r>
            <w:hyperlink r:id="rId5" w:history="1">
              <w:r w:rsidRPr="00AD612D">
                <w:rPr>
                  <w:rStyle w:val="Hyperlink"/>
                  <w:rFonts w:ascii="Calibri" w:hAnsi="Calibri" w:cs="Calibri"/>
                  <w:spacing w:val="0"/>
                  <w:sz w:val="21"/>
                  <w:szCs w:val="21"/>
                  <w:lang w:val="it-IT"/>
                </w:rPr>
                <w:t>info@guc.biz</w:t>
              </w:r>
            </w:hyperlink>
          </w:p>
        </w:tc>
      </w:tr>
      <w:tr w:rsidR="00F50D22" w:rsidRPr="00684593" w14:paraId="670A92C1" w14:textId="77777777" w:rsidTr="006772F5">
        <w:tc>
          <w:tcPr>
            <w:tcW w:w="5812" w:type="dxa"/>
          </w:tcPr>
          <w:p w14:paraId="5969E646" w14:textId="243FE50B" w:rsidR="00F50D22" w:rsidRPr="00684593" w:rsidRDefault="00F50D22" w:rsidP="00F50D22">
            <w:pPr>
              <w:ind w:left="0"/>
              <w:jc w:val="both"/>
              <w:rPr>
                <w:rFonts w:ascii="Calibri" w:hAnsi="Calibri" w:cs="Calibri"/>
                <w:spacing w:val="0"/>
                <w:sz w:val="21"/>
                <w:szCs w:val="21"/>
              </w:rPr>
            </w:pPr>
            <w:r w:rsidRPr="00684593">
              <w:rPr>
                <w:rFonts w:ascii="Calibri" w:hAnsi="Calibri" w:cs="Calibri"/>
                <w:color w:val="000000"/>
                <w:spacing w:val="0"/>
                <w:sz w:val="21"/>
                <w:szCs w:val="21"/>
                <w:lang w:val="it-IT"/>
              </w:rPr>
              <w:t xml:space="preserve">E-Mail: </w:t>
            </w:r>
            <w:hyperlink r:id="rId6" w:history="1">
              <w:r w:rsidRPr="00684593">
                <w:rPr>
                  <w:rStyle w:val="Hyperlink"/>
                  <w:rFonts w:ascii="Calibri" w:hAnsi="Calibri" w:cs="Calibri"/>
                  <w:spacing w:val="0"/>
                  <w:sz w:val="21"/>
                  <w:szCs w:val="21"/>
                  <w:lang w:val="it-IT"/>
                </w:rPr>
                <w:t>u.tartler@tartler-group.com</w:t>
              </w:r>
            </w:hyperlink>
          </w:p>
        </w:tc>
        <w:tc>
          <w:tcPr>
            <w:tcW w:w="2977" w:type="dxa"/>
          </w:tcPr>
          <w:p w14:paraId="4EB3E950" w14:textId="3CF4EA7A" w:rsidR="00F50D22" w:rsidRPr="00684593" w:rsidRDefault="00F50D22" w:rsidP="00F50D22">
            <w:pPr>
              <w:ind w:left="0"/>
              <w:jc w:val="both"/>
              <w:rPr>
                <w:rFonts w:ascii="Calibri" w:hAnsi="Calibri" w:cs="Calibri"/>
                <w:color w:val="000000"/>
                <w:spacing w:val="0"/>
                <w:sz w:val="21"/>
                <w:szCs w:val="21"/>
                <w:lang w:val="it-IT"/>
              </w:rPr>
            </w:pPr>
            <w:r w:rsidRPr="00684593">
              <w:rPr>
                <w:rFonts w:ascii="Calibri" w:hAnsi="Calibri" w:cs="Calibri"/>
                <w:color w:val="000000"/>
                <w:spacing w:val="0"/>
                <w:sz w:val="21"/>
                <w:szCs w:val="21"/>
                <w:lang w:val="it-IT"/>
              </w:rPr>
              <w:t xml:space="preserve">Internet: </w:t>
            </w:r>
            <w:hyperlink r:id="rId7" w:history="1">
              <w:r w:rsidRPr="00AD612D">
                <w:rPr>
                  <w:rStyle w:val="Hyperlink"/>
                  <w:rFonts w:ascii="Calibri" w:hAnsi="Calibri" w:cs="Calibri"/>
                  <w:spacing w:val="0"/>
                  <w:sz w:val="21"/>
                  <w:szCs w:val="21"/>
                  <w:lang w:val="it-IT"/>
                </w:rPr>
                <w:t>www.pr-box.de</w:t>
              </w:r>
            </w:hyperlink>
          </w:p>
        </w:tc>
      </w:tr>
      <w:tr w:rsidR="00F50D22" w:rsidRPr="00684593" w14:paraId="6B7EACF4" w14:textId="77777777" w:rsidTr="006772F5">
        <w:tc>
          <w:tcPr>
            <w:tcW w:w="5812" w:type="dxa"/>
          </w:tcPr>
          <w:p w14:paraId="424297A9" w14:textId="77777777" w:rsidR="00F50D22" w:rsidRPr="00E6382D" w:rsidRDefault="00F50D22" w:rsidP="00F50D22">
            <w:pPr>
              <w:ind w:left="0"/>
              <w:jc w:val="both"/>
              <w:rPr>
                <w:rFonts w:ascii="Calibri" w:hAnsi="Calibri" w:cs="Calibri"/>
                <w:color w:val="000000"/>
                <w:spacing w:val="0"/>
                <w:sz w:val="21"/>
                <w:szCs w:val="21"/>
                <w:lang w:val="it-IT"/>
              </w:rPr>
            </w:pPr>
            <w:r w:rsidRPr="00684593">
              <w:rPr>
                <w:rFonts w:ascii="Calibri" w:hAnsi="Calibri" w:cs="Calibri"/>
                <w:color w:val="000000"/>
                <w:spacing w:val="0"/>
                <w:sz w:val="21"/>
                <w:szCs w:val="21"/>
                <w:lang w:val="it-IT"/>
              </w:rPr>
              <w:t xml:space="preserve">Internet: </w:t>
            </w:r>
            <w:hyperlink r:id="rId8" w:history="1">
              <w:r w:rsidRPr="00684593">
                <w:rPr>
                  <w:rStyle w:val="Hyperlink"/>
                  <w:rFonts w:ascii="Calibri" w:hAnsi="Calibri" w:cs="Calibri"/>
                  <w:spacing w:val="0"/>
                  <w:sz w:val="21"/>
                  <w:szCs w:val="21"/>
                  <w:lang w:val="it-IT"/>
                </w:rPr>
                <w:t>www.tartler-group.com</w:t>
              </w:r>
            </w:hyperlink>
            <w:r w:rsidRPr="00684593">
              <w:rPr>
                <w:rFonts w:ascii="Calibri" w:hAnsi="Calibri" w:cs="Calibri"/>
                <w:color w:val="000000"/>
                <w:spacing w:val="0"/>
                <w:sz w:val="21"/>
                <w:szCs w:val="21"/>
                <w:lang w:val="it-IT"/>
              </w:rPr>
              <w:t xml:space="preserve"> / </w:t>
            </w:r>
            <w:hyperlink r:id="rId9" w:history="1">
              <w:r w:rsidRPr="00684593">
                <w:rPr>
                  <w:rStyle w:val="Hyperlink"/>
                  <w:rFonts w:ascii="Calibri" w:hAnsi="Calibri" w:cs="Calibri"/>
                  <w:spacing w:val="0"/>
                  <w:sz w:val="21"/>
                  <w:szCs w:val="21"/>
                  <w:lang w:val="it-IT"/>
                </w:rPr>
                <w:t>www.tartler.com</w:t>
              </w:r>
            </w:hyperlink>
          </w:p>
          <w:p w14:paraId="1BACD726" w14:textId="18A536C6" w:rsidR="00F50D22" w:rsidRPr="00684593" w:rsidRDefault="00F50D22" w:rsidP="00F50D22">
            <w:pPr>
              <w:ind w:left="0"/>
              <w:jc w:val="both"/>
              <w:rPr>
                <w:rFonts w:ascii="Calibri" w:hAnsi="Calibri" w:cs="Calibri"/>
                <w:color w:val="000000"/>
                <w:spacing w:val="0"/>
                <w:sz w:val="21"/>
                <w:szCs w:val="21"/>
                <w:lang w:val="it-IT"/>
              </w:rPr>
            </w:pPr>
          </w:p>
        </w:tc>
        <w:tc>
          <w:tcPr>
            <w:tcW w:w="2977" w:type="dxa"/>
          </w:tcPr>
          <w:p w14:paraId="50C688E5" w14:textId="14B3489A" w:rsidR="00F50D22" w:rsidRPr="00684593" w:rsidRDefault="00F50D22" w:rsidP="00F50D22">
            <w:pPr>
              <w:ind w:left="0"/>
              <w:jc w:val="both"/>
              <w:rPr>
                <w:rFonts w:ascii="Calibri" w:hAnsi="Calibri" w:cs="Calibri"/>
                <w:color w:val="000000"/>
                <w:spacing w:val="0"/>
                <w:sz w:val="21"/>
                <w:szCs w:val="21"/>
                <w:lang w:val="it-IT"/>
              </w:rPr>
            </w:pPr>
          </w:p>
        </w:tc>
      </w:tr>
      <w:tr w:rsidR="00F50D22" w:rsidRPr="00056019" w14:paraId="6A3885C5" w14:textId="77777777" w:rsidTr="006772F5">
        <w:tc>
          <w:tcPr>
            <w:tcW w:w="5812" w:type="dxa"/>
          </w:tcPr>
          <w:p w14:paraId="14E60454" w14:textId="77777777" w:rsidR="00F50D22" w:rsidRPr="00E6382D" w:rsidRDefault="00F50D22" w:rsidP="00F50D22">
            <w:pPr>
              <w:ind w:left="0"/>
              <w:jc w:val="both"/>
              <w:rPr>
                <w:rFonts w:ascii="Calibri" w:hAnsi="Calibri" w:cs="Calibri"/>
                <w:color w:val="000000"/>
                <w:spacing w:val="0"/>
                <w:sz w:val="21"/>
                <w:szCs w:val="21"/>
                <w:lang w:val="it-IT"/>
              </w:rPr>
            </w:pPr>
          </w:p>
        </w:tc>
        <w:tc>
          <w:tcPr>
            <w:tcW w:w="2977" w:type="dxa"/>
          </w:tcPr>
          <w:p w14:paraId="5740C0FD" w14:textId="77777777" w:rsidR="00F50D22" w:rsidRPr="00056019" w:rsidRDefault="00F50D22" w:rsidP="00F50D22">
            <w:pPr>
              <w:ind w:left="0"/>
              <w:jc w:val="both"/>
              <w:rPr>
                <w:rFonts w:ascii="Calibri" w:hAnsi="Calibri" w:cs="Calibri"/>
                <w:color w:val="000000"/>
                <w:spacing w:val="0"/>
                <w:sz w:val="21"/>
                <w:szCs w:val="21"/>
                <w:lang w:val="it-IT"/>
              </w:rPr>
            </w:pPr>
          </w:p>
        </w:tc>
      </w:tr>
    </w:tbl>
    <w:p w14:paraId="6D3A2F4C" w14:textId="77777777" w:rsidR="007B7A35" w:rsidRPr="00561442" w:rsidRDefault="007B7A35" w:rsidP="00455370">
      <w:pPr>
        <w:ind w:left="0"/>
        <w:jc w:val="both"/>
        <w:rPr>
          <w:rFonts w:ascii="Calibri" w:hAnsi="Calibri" w:cs="Calibri"/>
          <w:spacing w:val="-6"/>
          <w:sz w:val="21"/>
          <w:szCs w:val="21"/>
          <w:lang w:val="it-IT"/>
        </w:rPr>
      </w:pPr>
    </w:p>
    <w:sectPr w:rsidR="007B7A35" w:rsidRPr="00561442" w:rsidSect="007462B8">
      <w:pgSz w:w="11907" w:h="16840"/>
      <w:pgMar w:top="1134" w:right="1985"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panose1 w:val="00000000000000000000"/>
    <w:charset w:val="00"/>
    <w:family w:val="auto"/>
    <w:pitch w:val="variable"/>
    <w:sig w:usb0="E00002FF" w:usb1="4000201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704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A0CD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ECC7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A65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DE40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11213E"/>
    <w:multiLevelType w:val="hybridMultilevel"/>
    <w:tmpl w:val="B85EA5F6"/>
    <w:lvl w:ilvl="0" w:tplc="DD72F0DC">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D477F34"/>
    <w:multiLevelType w:val="multilevel"/>
    <w:tmpl w:val="AA2A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587F14"/>
    <w:multiLevelType w:val="multilevel"/>
    <w:tmpl w:val="0A2CB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9724A7"/>
    <w:multiLevelType w:val="hybridMultilevel"/>
    <w:tmpl w:val="8E12B8E4"/>
    <w:lvl w:ilvl="0" w:tplc="CDA263AE">
      <w:start w:val="79"/>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0B46AC"/>
    <w:multiLevelType w:val="multilevel"/>
    <w:tmpl w:val="E2B0F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8449EC"/>
    <w:multiLevelType w:val="multilevel"/>
    <w:tmpl w:val="6336A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B8609F"/>
    <w:multiLevelType w:val="multilevel"/>
    <w:tmpl w:val="0D56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8E7992"/>
    <w:multiLevelType w:val="multilevel"/>
    <w:tmpl w:val="5F387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571BE5"/>
    <w:multiLevelType w:val="multilevel"/>
    <w:tmpl w:val="A6B6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872FFF"/>
    <w:multiLevelType w:val="hybridMultilevel"/>
    <w:tmpl w:val="DEAAA45A"/>
    <w:lvl w:ilvl="0" w:tplc="44A614F8">
      <w:start w:val="7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04743E"/>
    <w:multiLevelType w:val="multilevel"/>
    <w:tmpl w:val="717C2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A0E15B3"/>
    <w:multiLevelType w:val="hybridMultilevel"/>
    <w:tmpl w:val="0A026670"/>
    <w:lvl w:ilvl="0" w:tplc="D89A1F52">
      <w:numFmt w:val="bullet"/>
      <w:lvlText w:val="-"/>
      <w:lvlJc w:val="left"/>
      <w:pPr>
        <w:ind w:left="720" w:hanging="360"/>
      </w:pPr>
      <w:rPr>
        <w:rFonts w:ascii="Arial" w:eastAsia="Aptos"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69245E26"/>
    <w:multiLevelType w:val="hybridMultilevel"/>
    <w:tmpl w:val="5E86CC04"/>
    <w:lvl w:ilvl="0" w:tplc="8EA6F30A">
      <w:start w:val="7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8C0344A"/>
    <w:multiLevelType w:val="hybridMultilevel"/>
    <w:tmpl w:val="F3BE8588"/>
    <w:lvl w:ilvl="0" w:tplc="92A07F9C">
      <w:start w:val="79"/>
      <w:numFmt w:val="bullet"/>
      <w:lvlText w:val=""/>
      <w:lvlJc w:val="left"/>
      <w:pPr>
        <w:ind w:left="720" w:hanging="360"/>
      </w:pPr>
      <w:rPr>
        <w:rFonts w:ascii="Wingdings" w:eastAsia="Calibri" w:hAnsi="Wingdings"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EF3DE1"/>
    <w:multiLevelType w:val="multilevel"/>
    <w:tmpl w:val="64581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1146708">
    <w:abstractNumId w:val="9"/>
  </w:num>
  <w:num w:numId="2" w16cid:durableId="812143278">
    <w:abstractNumId w:val="8"/>
  </w:num>
  <w:num w:numId="3" w16cid:durableId="1808082326">
    <w:abstractNumId w:val="0"/>
  </w:num>
  <w:num w:numId="4" w16cid:durableId="132259574">
    <w:abstractNumId w:val="1"/>
  </w:num>
  <w:num w:numId="5" w16cid:durableId="754473350">
    <w:abstractNumId w:val="2"/>
  </w:num>
  <w:num w:numId="6" w16cid:durableId="1991251926">
    <w:abstractNumId w:val="4"/>
  </w:num>
  <w:num w:numId="7" w16cid:durableId="2081902841">
    <w:abstractNumId w:val="5"/>
  </w:num>
  <w:num w:numId="8" w16cid:durableId="1038434946">
    <w:abstractNumId w:val="6"/>
  </w:num>
  <w:num w:numId="9" w16cid:durableId="1473059319">
    <w:abstractNumId w:val="7"/>
  </w:num>
  <w:num w:numId="10" w16cid:durableId="473986034">
    <w:abstractNumId w:val="3"/>
  </w:num>
  <w:num w:numId="11" w16cid:durableId="301619876">
    <w:abstractNumId w:val="17"/>
  </w:num>
  <w:num w:numId="12" w16cid:durableId="1427724407">
    <w:abstractNumId w:val="12"/>
  </w:num>
  <w:num w:numId="13" w16cid:durableId="274797437">
    <w:abstractNumId w:val="10"/>
  </w:num>
  <w:num w:numId="14" w16cid:durableId="152721483">
    <w:abstractNumId w:val="24"/>
  </w:num>
  <w:num w:numId="15" w16cid:durableId="1252351343">
    <w:abstractNumId w:val="22"/>
  </w:num>
  <w:num w:numId="16" w16cid:durableId="2057192726">
    <w:abstractNumId w:val="19"/>
  </w:num>
  <w:num w:numId="17" w16cid:durableId="665136132">
    <w:abstractNumId w:val="23"/>
  </w:num>
  <w:num w:numId="18" w16cid:durableId="875508868">
    <w:abstractNumId w:val="13"/>
  </w:num>
  <w:num w:numId="19" w16cid:durableId="1193032805">
    <w:abstractNumId w:val="15"/>
  </w:num>
  <w:num w:numId="20" w16cid:durableId="176772856">
    <w:abstractNumId w:val="20"/>
  </w:num>
  <w:num w:numId="21" w16cid:durableId="1404110508">
    <w:abstractNumId w:val="14"/>
  </w:num>
  <w:num w:numId="22" w16cid:durableId="1599871071">
    <w:abstractNumId w:val="21"/>
  </w:num>
  <w:num w:numId="23" w16cid:durableId="1911186977">
    <w:abstractNumId w:val="18"/>
  </w:num>
  <w:num w:numId="24" w16cid:durableId="579483898">
    <w:abstractNumId w:val="16"/>
  </w:num>
  <w:num w:numId="25" w16cid:durableId="17434090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7A42"/>
    <w:rsid w:val="00000292"/>
    <w:rsid w:val="00002BBC"/>
    <w:rsid w:val="00004507"/>
    <w:rsid w:val="00005A1A"/>
    <w:rsid w:val="000061C0"/>
    <w:rsid w:val="0000671D"/>
    <w:rsid w:val="00006C8E"/>
    <w:rsid w:val="00007612"/>
    <w:rsid w:val="000106DE"/>
    <w:rsid w:val="0001086C"/>
    <w:rsid w:val="00011543"/>
    <w:rsid w:val="00011737"/>
    <w:rsid w:val="00011B89"/>
    <w:rsid w:val="00013A70"/>
    <w:rsid w:val="00014ADC"/>
    <w:rsid w:val="00016CF3"/>
    <w:rsid w:val="0001718A"/>
    <w:rsid w:val="000201FE"/>
    <w:rsid w:val="00021EAE"/>
    <w:rsid w:val="00022711"/>
    <w:rsid w:val="0002324F"/>
    <w:rsid w:val="000270C7"/>
    <w:rsid w:val="00027772"/>
    <w:rsid w:val="00027B94"/>
    <w:rsid w:val="00030000"/>
    <w:rsid w:val="00030DBF"/>
    <w:rsid w:val="00032604"/>
    <w:rsid w:val="000328E2"/>
    <w:rsid w:val="00033A47"/>
    <w:rsid w:val="000343B5"/>
    <w:rsid w:val="00035360"/>
    <w:rsid w:val="00037932"/>
    <w:rsid w:val="00037D7B"/>
    <w:rsid w:val="00042FEE"/>
    <w:rsid w:val="0004305F"/>
    <w:rsid w:val="000432C9"/>
    <w:rsid w:val="00043649"/>
    <w:rsid w:val="000455D7"/>
    <w:rsid w:val="00046138"/>
    <w:rsid w:val="000471D4"/>
    <w:rsid w:val="0005052F"/>
    <w:rsid w:val="000542FE"/>
    <w:rsid w:val="000555F6"/>
    <w:rsid w:val="00055DF4"/>
    <w:rsid w:val="00056019"/>
    <w:rsid w:val="0005619C"/>
    <w:rsid w:val="000566E4"/>
    <w:rsid w:val="00057B14"/>
    <w:rsid w:val="0006196E"/>
    <w:rsid w:val="00062EF4"/>
    <w:rsid w:val="0006529D"/>
    <w:rsid w:val="0006626D"/>
    <w:rsid w:val="00066634"/>
    <w:rsid w:val="00066DF2"/>
    <w:rsid w:val="0006719E"/>
    <w:rsid w:val="00067F0D"/>
    <w:rsid w:val="00070068"/>
    <w:rsid w:val="000710FC"/>
    <w:rsid w:val="00071E68"/>
    <w:rsid w:val="00072489"/>
    <w:rsid w:val="000739AA"/>
    <w:rsid w:val="00077B4D"/>
    <w:rsid w:val="00081174"/>
    <w:rsid w:val="00081F97"/>
    <w:rsid w:val="000820CC"/>
    <w:rsid w:val="000835A5"/>
    <w:rsid w:val="00085E01"/>
    <w:rsid w:val="00086316"/>
    <w:rsid w:val="00090F6F"/>
    <w:rsid w:val="00092696"/>
    <w:rsid w:val="00092AAD"/>
    <w:rsid w:val="00092B85"/>
    <w:rsid w:val="00093887"/>
    <w:rsid w:val="00093897"/>
    <w:rsid w:val="000946FA"/>
    <w:rsid w:val="00095052"/>
    <w:rsid w:val="000A1A26"/>
    <w:rsid w:val="000A2679"/>
    <w:rsid w:val="000A6CE0"/>
    <w:rsid w:val="000A6EA2"/>
    <w:rsid w:val="000A7DD1"/>
    <w:rsid w:val="000B2CC4"/>
    <w:rsid w:val="000B4C3E"/>
    <w:rsid w:val="000B5DCD"/>
    <w:rsid w:val="000B7600"/>
    <w:rsid w:val="000B7E95"/>
    <w:rsid w:val="000C01EE"/>
    <w:rsid w:val="000C0677"/>
    <w:rsid w:val="000C07DE"/>
    <w:rsid w:val="000C40C6"/>
    <w:rsid w:val="000C7B78"/>
    <w:rsid w:val="000D0607"/>
    <w:rsid w:val="000D13B3"/>
    <w:rsid w:val="000D13C1"/>
    <w:rsid w:val="000D14F9"/>
    <w:rsid w:val="000D1E1C"/>
    <w:rsid w:val="000D302C"/>
    <w:rsid w:val="000D33B5"/>
    <w:rsid w:val="000D3D22"/>
    <w:rsid w:val="000E0A04"/>
    <w:rsid w:val="000E1119"/>
    <w:rsid w:val="000E2490"/>
    <w:rsid w:val="000E2C2F"/>
    <w:rsid w:val="000E3588"/>
    <w:rsid w:val="000E55CB"/>
    <w:rsid w:val="000F16E0"/>
    <w:rsid w:val="000F172E"/>
    <w:rsid w:val="000F1FA8"/>
    <w:rsid w:val="000F43FE"/>
    <w:rsid w:val="000F5298"/>
    <w:rsid w:val="001002C7"/>
    <w:rsid w:val="00104689"/>
    <w:rsid w:val="0010574B"/>
    <w:rsid w:val="00106C86"/>
    <w:rsid w:val="00106F18"/>
    <w:rsid w:val="00110CB5"/>
    <w:rsid w:val="00112E1F"/>
    <w:rsid w:val="00114A44"/>
    <w:rsid w:val="00116EB0"/>
    <w:rsid w:val="00121DBF"/>
    <w:rsid w:val="0012203F"/>
    <w:rsid w:val="00122526"/>
    <w:rsid w:val="00122C85"/>
    <w:rsid w:val="0012379D"/>
    <w:rsid w:val="001241B5"/>
    <w:rsid w:val="00124B72"/>
    <w:rsid w:val="0012539E"/>
    <w:rsid w:val="00126D57"/>
    <w:rsid w:val="00130790"/>
    <w:rsid w:val="00133479"/>
    <w:rsid w:val="00133647"/>
    <w:rsid w:val="00134A99"/>
    <w:rsid w:val="00135E6B"/>
    <w:rsid w:val="00137054"/>
    <w:rsid w:val="001376A8"/>
    <w:rsid w:val="00141C30"/>
    <w:rsid w:val="00144914"/>
    <w:rsid w:val="001461A5"/>
    <w:rsid w:val="00146712"/>
    <w:rsid w:val="00147060"/>
    <w:rsid w:val="00151EEF"/>
    <w:rsid w:val="0015442E"/>
    <w:rsid w:val="001553CA"/>
    <w:rsid w:val="00155D23"/>
    <w:rsid w:val="0015626C"/>
    <w:rsid w:val="00157718"/>
    <w:rsid w:val="001600B0"/>
    <w:rsid w:val="00160421"/>
    <w:rsid w:val="001608DA"/>
    <w:rsid w:val="00162A3D"/>
    <w:rsid w:val="001637D4"/>
    <w:rsid w:val="0016516A"/>
    <w:rsid w:val="00166256"/>
    <w:rsid w:val="00167C03"/>
    <w:rsid w:val="00167FDA"/>
    <w:rsid w:val="00171D75"/>
    <w:rsid w:val="0017348A"/>
    <w:rsid w:val="00174757"/>
    <w:rsid w:val="0017524F"/>
    <w:rsid w:val="001753F1"/>
    <w:rsid w:val="00177044"/>
    <w:rsid w:val="0018042E"/>
    <w:rsid w:val="0018082C"/>
    <w:rsid w:val="00182207"/>
    <w:rsid w:val="0018420A"/>
    <w:rsid w:val="00186837"/>
    <w:rsid w:val="0018797F"/>
    <w:rsid w:val="001913D7"/>
    <w:rsid w:val="001938BA"/>
    <w:rsid w:val="00195E49"/>
    <w:rsid w:val="00197F72"/>
    <w:rsid w:val="001A178B"/>
    <w:rsid w:val="001A28AE"/>
    <w:rsid w:val="001A3E18"/>
    <w:rsid w:val="001A5CF4"/>
    <w:rsid w:val="001A62C9"/>
    <w:rsid w:val="001A658C"/>
    <w:rsid w:val="001A7213"/>
    <w:rsid w:val="001A7F91"/>
    <w:rsid w:val="001B2E1F"/>
    <w:rsid w:val="001B30BB"/>
    <w:rsid w:val="001B58FD"/>
    <w:rsid w:val="001B596F"/>
    <w:rsid w:val="001B6C69"/>
    <w:rsid w:val="001B71AC"/>
    <w:rsid w:val="001C0775"/>
    <w:rsid w:val="001C21C4"/>
    <w:rsid w:val="001C2D68"/>
    <w:rsid w:val="001C4140"/>
    <w:rsid w:val="001C458E"/>
    <w:rsid w:val="001C64D8"/>
    <w:rsid w:val="001C66D5"/>
    <w:rsid w:val="001D1B2E"/>
    <w:rsid w:val="001D28F3"/>
    <w:rsid w:val="001D2B0C"/>
    <w:rsid w:val="001D5802"/>
    <w:rsid w:val="001D5A64"/>
    <w:rsid w:val="001D5EEE"/>
    <w:rsid w:val="001D7582"/>
    <w:rsid w:val="001D7A7D"/>
    <w:rsid w:val="001E0A0E"/>
    <w:rsid w:val="001E0E68"/>
    <w:rsid w:val="001E3ECB"/>
    <w:rsid w:val="001E4509"/>
    <w:rsid w:val="001E474A"/>
    <w:rsid w:val="001E4D86"/>
    <w:rsid w:val="001E638F"/>
    <w:rsid w:val="001E792E"/>
    <w:rsid w:val="001F04A3"/>
    <w:rsid w:val="001F2C4C"/>
    <w:rsid w:val="001F34D1"/>
    <w:rsid w:val="001F358E"/>
    <w:rsid w:val="001F3EAC"/>
    <w:rsid w:val="001F7821"/>
    <w:rsid w:val="001F7A23"/>
    <w:rsid w:val="0020174E"/>
    <w:rsid w:val="002023EC"/>
    <w:rsid w:val="002027FA"/>
    <w:rsid w:val="002041F9"/>
    <w:rsid w:val="00204434"/>
    <w:rsid w:val="00204A1B"/>
    <w:rsid w:val="0020636F"/>
    <w:rsid w:val="0020697D"/>
    <w:rsid w:val="00206B00"/>
    <w:rsid w:val="00206BDA"/>
    <w:rsid w:val="00207068"/>
    <w:rsid w:val="00207075"/>
    <w:rsid w:val="00207792"/>
    <w:rsid w:val="00207833"/>
    <w:rsid w:val="00210A59"/>
    <w:rsid w:val="00211577"/>
    <w:rsid w:val="00212243"/>
    <w:rsid w:val="00213855"/>
    <w:rsid w:val="002146A9"/>
    <w:rsid w:val="00216B51"/>
    <w:rsid w:val="00217983"/>
    <w:rsid w:val="00220394"/>
    <w:rsid w:val="00222459"/>
    <w:rsid w:val="0022304D"/>
    <w:rsid w:val="00224223"/>
    <w:rsid w:val="00226D91"/>
    <w:rsid w:val="002309F2"/>
    <w:rsid w:val="00230AB3"/>
    <w:rsid w:val="002310ED"/>
    <w:rsid w:val="00232FE4"/>
    <w:rsid w:val="00234034"/>
    <w:rsid w:val="00234218"/>
    <w:rsid w:val="00234798"/>
    <w:rsid w:val="00243426"/>
    <w:rsid w:val="00245561"/>
    <w:rsid w:val="002458E0"/>
    <w:rsid w:val="00245DCE"/>
    <w:rsid w:val="00247263"/>
    <w:rsid w:val="00251EE6"/>
    <w:rsid w:val="002530A9"/>
    <w:rsid w:val="00255AB6"/>
    <w:rsid w:val="00255DCB"/>
    <w:rsid w:val="002569A0"/>
    <w:rsid w:val="002579A3"/>
    <w:rsid w:val="002631F3"/>
    <w:rsid w:val="00263ACB"/>
    <w:rsid w:val="00264A04"/>
    <w:rsid w:val="002666B8"/>
    <w:rsid w:val="00270C23"/>
    <w:rsid w:val="00270D0B"/>
    <w:rsid w:val="00270F52"/>
    <w:rsid w:val="0027326A"/>
    <w:rsid w:val="00273894"/>
    <w:rsid w:val="0027453A"/>
    <w:rsid w:val="00275BA2"/>
    <w:rsid w:val="0028053C"/>
    <w:rsid w:val="00282D87"/>
    <w:rsid w:val="002845D7"/>
    <w:rsid w:val="00284641"/>
    <w:rsid w:val="00285E7B"/>
    <w:rsid w:val="00287EAC"/>
    <w:rsid w:val="00290ED6"/>
    <w:rsid w:val="00291221"/>
    <w:rsid w:val="0029196C"/>
    <w:rsid w:val="002939F2"/>
    <w:rsid w:val="00293A11"/>
    <w:rsid w:val="00294105"/>
    <w:rsid w:val="00294E09"/>
    <w:rsid w:val="0029533D"/>
    <w:rsid w:val="0029626F"/>
    <w:rsid w:val="00296C6D"/>
    <w:rsid w:val="002A06E5"/>
    <w:rsid w:val="002A0FEB"/>
    <w:rsid w:val="002A1936"/>
    <w:rsid w:val="002A2F3D"/>
    <w:rsid w:val="002A4650"/>
    <w:rsid w:val="002A547A"/>
    <w:rsid w:val="002B1FBB"/>
    <w:rsid w:val="002B3C5B"/>
    <w:rsid w:val="002B3F73"/>
    <w:rsid w:val="002B5759"/>
    <w:rsid w:val="002B59B3"/>
    <w:rsid w:val="002C0DBE"/>
    <w:rsid w:val="002C1ED6"/>
    <w:rsid w:val="002C2864"/>
    <w:rsid w:val="002C4DD7"/>
    <w:rsid w:val="002C5A09"/>
    <w:rsid w:val="002C60EC"/>
    <w:rsid w:val="002D0203"/>
    <w:rsid w:val="002D14E1"/>
    <w:rsid w:val="002D19B0"/>
    <w:rsid w:val="002D2BC2"/>
    <w:rsid w:val="002D47C4"/>
    <w:rsid w:val="002D4E72"/>
    <w:rsid w:val="002D5C6B"/>
    <w:rsid w:val="002D72F6"/>
    <w:rsid w:val="002E027F"/>
    <w:rsid w:val="002E0DAF"/>
    <w:rsid w:val="002E1AEF"/>
    <w:rsid w:val="002E47E2"/>
    <w:rsid w:val="002E6901"/>
    <w:rsid w:val="002E6EE0"/>
    <w:rsid w:val="002E7FF1"/>
    <w:rsid w:val="002F2D07"/>
    <w:rsid w:val="002F4196"/>
    <w:rsid w:val="002F4AF5"/>
    <w:rsid w:val="002F4F44"/>
    <w:rsid w:val="002F5633"/>
    <w:rsid w:val="002F7968"/>
    <w:rsid w:val="003006C4"/>
    <w:rsid w:val="00301309"/>
    <w:rsid w:val="00302594"/>
    <w:rsid w:val="00303B16"/>
    <w:rsid w:val="00303E49"/>
    <w:rsid w:val="00304BE6"/>
    <w:rsid w:val="00305D13"/>
    <w:rsid w:val="003118D6"/>
    <w:rsid w:val="00311F6C"/>
    <w:rsid w:val="003120D7"/>
    <w:rsid w:val="003125AE"/>
    <w:rsid w:val="00313582"/>
    <w:rsid w:val="0031577C"/>
    <w:rsid w:val="00315917"/>
    <w:rsid w:val="00316C2E"/>
    <w:rsid w:val="0031739D"/>
    <w:rsid w:val="00321D24"/>
    <w:rsid w:val="00321F09"/>
    <w:rsid w:val="00322079"/>
    <w:rsid w:val="00322AB6"/>
    <w:rsid w:val="003241ED"/>
    <w:rsid w:val="00324777"/>
    <w:rsid w:val="00324FE9"/>
    <w:rsid w:val="00326915"/>
    <w:rsid w:val="003279C1"/>
    <w:rsid w:val="003313EB"/>
    <w:rsid w:val="00333F91"/>
    <w:rsid w:val="003364CA"/>
    <w:rsid w:val="00337A7D"/>
    <w:rsid w:val="00337C32"/>
    <w:rsid w:val="0034121D"/>
    <w:rsid w:val="00342BAB"/>
    <w:rsid w:val="00343909"/>
    <w:rsid w:val="00344C01"/>
    <w:rsid w:val="00344FA6"/>
    <w:rsid w:val="00350C71"/>
    <w:rsid w:val="00352540"/>
    <w:rsid w:val="00353F45"/>
    <w:rsid w:val="0035408A"/>
    <w:rsid w:val="00354FCC"/>
    <w:rsid w:val="0035681D"/>
    <w:rsid w:val="003605B1"/>
    <w:rsid w:val="00362229"/>
    <w:rsid w:val="0036274B"/>
    <w:rsid w:val="0036352D"/>
    <w:rsid w:val="00366F1E"/>
    <w:rsid w:val="00371A8E"/>
    <w:rsid w:val="003720E9"/>
    <w:rsid w:val="0037247E"/>
    <w:rsid w:val="00373501"/>
    <w:rsid w:val="00375011"/>
    <w:rsid w:val="003763EE"/>
    <w:rsid w:val="003767C8"/>
    <w:rsid w:val="00380B3E"/>
    <w:rsid w:val="00382145"/>
    <w:rsid w:val="0038321B"/>
    <w:rsid w:val="00383984"/>
    <w:rsid w:val="00385632"/>
    <w:rsid w:val="00387CFF"/>
    <w:rsid w:val="0039100D"/>
    <w:rsid w:val="00395195"/>
    <w:rsid w:val="00395999"/>
    <w:rsid w:val="003A0A56"/>
    <w:rsid w:val="003A0AF2"/>
    <w:rsid w:val="003A0C72"/>
    <w:rsid w:val="003A19C8"/>
    <w:rsid w:val="003A2810"/>
    <w:rsid w:val="003A337A"/>
    <w:rsid w:val="003A4BB8"/>
    <w:rsid w:val="003B00F6"/>
    <w:rsid w:val="003B063A"/>
    <w:rsid w:val="003B16A4"/>
    <w:rsid w:val="003B36E9"/>
    <w:rsid w:val="003B571F"/>
    <w:rsid w:val="003B573B"/>
    <w:rsid w:val="003B6700"/>
    <w:rsid w:val="003B7477"/>
    <w:rsid w:val="003C31FC"/>
    <w:rsid w:val="003C335E"/>
    <w:rsid w:val="003C7C2A"/>
    <w:rsid w:val="003D326B"/>
    <w:rsid w:val="003D3558"/>
    <w:rsid w:val="003D529C"/>
    <w:rsid w:val="003D74B0"/>
    <w:rsid w:val="003D7647"/>
    <w:rsid w:val="003E2B56"/>
    <w:rsid w:val="003E38C2"/>
    <w:rsid w:val="003E3F7B"/>
    <w:rsid w:val="003E55E7"/>
    <w:rsid w:val="003E7274"/>
    <w:rsid w:val="003F1E11"/>
    <w:rsid w:val="003F3859"/>
    <w:rsid w:val="003F628E"/>
    <w:rsid w:val="003F6502"/>
    <w:rsid w:val="003F6E63"/>
    <w:rsid w:val="00400BB8"/>
    <w:rsid w:val="00400C48"/>
    <w:rsid w:val="00401FE8"/>
    <w:rsid w:val="00402DC3"/>
    <w:rsid w:val="00405225"/>
    <w:rsid w:val="004063C0"/>
    <w:rsid w:val="00406A79"/>
    <w:rsid w:val="004078C7"/>
    <w:rsid w:val="00407C61"/>
    <w:rsid w:val="00411AB9"/>
    <w:rsid w:val="00412681"/>
    <w:rsid w:val="00412689"/>
    <w:rsid w:val="00412EDF"/>
    <w:rsid w:val="00414F36"/>
    <w:rsid w:val="0041790A"/>
    <w:rsid w:val="00422541"/>
    <w:rsid w:val="00425C4B"/>
    <w:rsid w:val="00427F45"/>
    <w:rsid w:val="0043016F"/>
    <w:rsid w:val="00430181"/>
    <w:rsid w:val="0043404C"/>
    <w:rsid w:val="004355DB"/>
    <w:rsid w:val="004355F6"/>
    <w:rsid w:val="004411D1"/>
    <w:rsid w:val="00442F3E"/>
    <w:rsid w:val="0044427E"/>
    <w:rsid w:val="004450B8"/>
    <w:rsid w:val="00445D03"/>
    <w:rsid w:val="004467A9"/>
    <w:rsid w:val="00447479"/>
    <w:rsid w:val="004475C7"/>
    <w:rsid w:val="0045433D"/>
    <w:rsid w:val="00454FC8"/>
    <w:rsid w:val="00455370"/>
    <w:rsid w:val="00456BCC"/>
    <w:rsid w:val="004578C5"/>
    <w:rsid w:val="0046056C"/>
    <w:rsid w:val="0046124F"/>
    <w:rsid w:val="00461B91"/>
    <w:rsid w:val="00462C5F"/>
    <w:rsid w:val="00462D3C"/>
    <w:rsid w:val="0046509F"/>
    <w:rsid w:val="004668FD"/>
    <w:rsid w:val="004704C5"/>
    <w:rsid w:val="004712F7"/>
    <w:rsid w:val="00477ABE"/>
    <w:rsid w:val="00480399"/>
    <w:rsid w:val="00481054"/>
    <w:rsid w:val="00481709"/>
    <w:rsid w:val="00483CAA"/>
    <w:rsid w:val="004842C1"/>
    <w:rsid w:val="00485172"/>
    <w:rsid w:val="0049017C"/>
    <w:rsid w:val="00490B64"/>
    <w:rsid w:val="00491F37"/>
    <w:rsid w:val="00491F55"/>
    <w:rsid w:val="004940B0"/>
    <w:rsid w:val="0049554B"/>
    <w:rsid w:val="00495F3C"/>
    <w:rsid w:val="00496292"/>
    <w:rsid w:val="00497457"/>
    <w:rsid w:val="004977FD"/>
    <w:rsid w:val="00497A94"/>
    <w:rsid w:val="004A2729"/>
    <w:rsid w:val="004A4E4F"/>
    <w:rsid w:val="004A56AC"/>
    <w:rsid w:val="004A59D4"/>
    <w:rsid w:val="004A739A"/>
    <w:rsid w:val="004A7745"/>
    <w:rsid w:val="004A7FD2"/>
    <w:rsid w:val="004B16DF"/>
    <w:rsid w:val="004B48AD"/>
    <w:rsid w:val="004B6BBC"/>
    <w:rsid w:val="004B72DA"/>
    <w:rsid w:val="004B7A5F"/>
    <w:rsid w:val="004C2EFB"/>
    <w:rsid w:val="004C38A5"/>
    <w:rsid w:val="004C42DA"/>
    <w:rsid w:val="004C495F"/>
    <w:rsid w:val="004C54D2"/>
    <w:rsid w:val="004C5D27"/>
    <w:rsid w:val="004C620A"/>
    <w:rsid w:val="004C65C9"/>
    <w:rsid w:val="004C6DBA"/>
    <w:rsid w:val="004C744A"/>
    <w:rsid w:val="004D155A"/>
    <w:rsid w:val="004D18BD"/>
    <w:rsid w:val="004D1EF9"/>
    <w:rsid w:val="004D3068"/>
    <w:rsid w:val="004D6737"/>
    <w:rsid w:val="004D734D"/>
    <w:rsid w:val="004E1A38"/>
    <w:rsid w:val="004E26D4"/>
    <w:rsid w:val="004E3EFF"/>
    <w:rsid w:val="004E5225"/>
    <w:rsid w:val="004E58FA"/>
    <w:rsid w:val="004E62B6"/>
    <w:rsid w:val="004F05AA"/>
    <w:rsid w:val="004F20C7"/>
    <w:rsid w:val="004F2C9A"/>
    <w:rsid w:val="004F2E8F"/>
    <w:rsid w:val="004F3BE3"/>
    <w:rsid w:val="004F6B84"/>
    <w:rsid w:val="005039FA"/>
    <w:rsid w:val="00503FC1"/>
    <w:rsid w:val="005042D2"/>
    <w:rsid w:val="00504323"/>
    <w:rsid w:val="00505C0A"/>
    <w:rsid w:val="005060FB"/>
    <w:rsid w:val="005067D6"/>
    <w:rsid w:val="00506C0E"/>
    <w:rsid w:val="005107E9"/>
    <w:rsid w:val="00510C49"/>
    <w:rsid w:val="00513EEB"/>
    <w:rsid w:val="00514729"/>
    <w:rsid w:val="0051501C"/>
    <w:rsid w:val="00515743"/>
    <w:rsid w:val="005162C0"/>
    <w:rsid w:val="0051780B"/>
    <w:rsid w:val="005211B9"/>
    <w:rsid w:val="005225BD"/>
    <w:rsid w:val="00522ED1"/>
    <w:rsid w:val="0052397C"/>
    <w:rsid w:val="00523C3E"/>
    <w:rsid w:val="00524623"/>
    <w:rsid w:val="0052578F"/>
    <w:rsid w:val="00525894"/>
    <w:rsid w:val="00526B2E"/>
    <w:rsid w:val="005274A9"/>
    <w:rsid w:val="00532468"/>
    <w:rsid w:val="00532D2F"/>
    <w:rsid w:val="00533335"/>
    <w:rsid w:val="00534C46"/>
    <w:rsid w:val="00534DAE"/>
    <w:rsid w:val="0053517E"/>
    <w:rsid w:val="00535646"/>
    <w:rsid w:val="00535752"/>
    <w:rsid w:val="0053685E"/>
    <w:rsid w:val="00536B9E"/>
    <w:rsid w:val="00540C81"/>
    <w:rsid w:val="0054115C"/>
    <w:rsid w:val="005435DD"/>
    <w:rsid w:val="00545F0F"/>
    <w:rsid w:val="00546AE0"/>
    <w:rsid w:val="00550C9A"/>
    <w:rsid w:val="005535D8"/>
    <w:rsid w:val="005547DB"/>
    <w:rsid w:val="005577C4"/>
    <w:rsid w:val="005607F3"/>
    <w:rsid w:val="0056307E"/>
    <w:rsid w:val="005644A4"/>
    <w:rsid w:val="005658EB"/>
    <w:rsid w:val="00566916"/>
    <w:rsid w:val="005671FD"/>
    <w:rsid w:val="00575700"/>
    <w:rsid w:val="00576E4B"/>
    <w:rsid w:val="00577073"/>
    <w:rsid w:val="005801C7"/>
    <w:rsid w:val="00580465"/>
    <w:rsid w:val="00580688"/>
    <w:rsid w:val="00581770"/>
    <w:rsid w:val="00582DCE"/>
    <w:rsid w:val="0058321A"/>
    <w:rsid w:val="005833A2"/>
    <w:rsid w:val="00590E3F"/>
    <w:rsid w:val="005913A2"/>
    <w:rsid w:val="00592316"/>
    <w:rsid w:val="00592BDA"/>
    <w:rsid w:val="00594879"/>
    <w:rsid w:val="00594EBB"/>
    <w:rsid w:val="0059554E"/>
    <w:rsid w:val="00596146"/>
    <w:rsid w:val="00596DD3"/>
    <w:rsid w:val="0059770E"/>
    <w:rsid w:val="005A10B0"/>
    <w:rsid w:val="005A1B91"/>
    <w:rsid w:val="005A203A"/>
    <w:rsid w:val="005A3164"/>
    <w:rsid w:val="005A344C"/>
    <w:rsid w:val="005A3B6F"/>
    <w:rsid w:val="005A4981"/>
    <w:rsid w:val="005B059A"/>
    <w:rsid w:val="005B0DE2"/>
    <w:rsid w:val="005B14C7"/>
    <w:rsid w:val="005B181A"/>
    <w:rsid w:val="005B48C2"/>
    <w:rsid w:val="005B49FD"/>
    <w:rsid w:val="005B7F85"/>
    <w:rsid w:val="005C0BB4"/>
    <w:rsid w:val="005C4008"/>
    <w:rsid w:val="005C42AB"/>
    <w:rsid w:val="005C575C"/>
    <w:rsid w:val="005C5A79"/>
    <w:rsid w:val="005C7A4B"/>
    <w:rsid w:val="005D10DF"/>
    <w:rsid w:val="005D2610"/>
    <w:rsid w:val="005D2D77"/>
    <w:rsid w:val="005D2E41"/>
    <w:rsid w:val="005D3677"/>
    <w:rsid w:val="005D42EA"/>
    <w:rsid w:val="005D4E86"/>
    <w:rsid w:val="005D5E40"/>
    <w:rsid w:val="005D6404"/>
    <w:rsid w:val="005D753F"/>
    <w:rsid w:val="005D77E7"/>
    <w:rsid w:val="005E188C"/>
    <w:rsid w:val="005E3825"/>
    <w:rsid w:val="005E4395"/>
    <w:rsid w:val="005E4404"/>
    <w:rsid w:val="005E70AB"/>
    <w:rsid w:val="005F0025"/>
    <w:rsid w:val="005F18E2"/>
    <w:rsid w:val="005F3E3C"/>
    <w:rsid w:val="005F4FA5"/>
    <w:rsid w:val="005F6F8D"/>
    <w:rsid w:val="005F74EE"/>
    <w:rsid w:val="00601D9C"/>
    <w:rsid w:val="0060321D"/>
    <w:rsid w:val="006066E4"/>
    <w:rsid w:val="006103C6"/>
    <w:rsid w:val="006117E9"/>
    <w:rsid w:val="006131BB"/>
    <w:rsid w:val="00613C17"/>
    <w:rsid w:val="00614AC6"/>
    <w:rsid w:val="006158BA"/>
    <w:rsid w:val="0061742A"/>
    <w:rsid w:val="006200E8"/>
    <w:rsid w:val="00620217"/>
    <w:rsid w:val="00621098"/>
    <w:rsid w:val="00621D3C"/>
    <w:rsid w:val="006220AB"/>
    <w:rsid w:val="006242AD"/>
    <w:rsid w:val="006253EB"/>
    <w:rsid w:val="00625781"/>
    <w:rsid w:val="006263E9"/>
    <w:rsid w:val="00631995"/>
    <w:rsid w:val="006348B8"/>
    <w:rsid w:val="006351C1"/>
    <w:rsid w:val="00637E82"/>
    <w:rsid w:val="00640DC1"/>
    <w:rsid w:val="00641987"/>
    <w:rsid w:val="006434FB"/>
    <w:rsid w:val="00643C8D"/>
    <w:rsid w:val="00644924"/>
    <w:rsid w:val="00645B83"/>
    <w:rsid w:val="0064689B"/>
    <w:rsid w:val="00646BFD"/>
    <w:rsid w:val="00650155"/>
    <w:rsid w:val="00650F42"/>
    <w:rsid w:val="00652C7F"/>
    <w:rsid w:val="006530C1"/>
    <w:rsid w:val="00653F98"/>
    <w:rsid w:val="00654694"/>
    <w:rsid w:val="00655D97"/>
    <w:rsid w:val="00656AC8"/>
    <w:rsid w:val="006571AB"/>
    <w:rsid w:val="0065727B"/>
    <w:rsid w:val="0066175C"/>
    <w:rsid w:val="006619D8"/>
    <w:rsid w:val="00662279"/>
    <w:rsid w:val="00662E27"/>
    <w:rsid w:val="006659D5"/>
    <w:rsid w:val="00665D4E"/>
    <w:rsid w:val="00665DC4"/>
    <w:rsid w:val="00670C0F"/>
    <w:rsid w:val="00670F3C"/>
    <w:rsid w:val="00671DA0"/>
    <w:rsid w:val="00673DD2"/>
    <w:rsid w:val="006765A6"/>
    <w:rsid w:val="006772F5"/>
    <w:rsid w:val="0067748E"/>
    <w:rsid w:val="00677495"/>
    <w:rsid w:val="00680798"/>
    <w:rsid w:val="00681CF9"/>
    <w:rsid w:val="00682B60"/>
    <w:rsid w:val="0068432C"/>
    <w:rsid w:val="00684593"/>
    <w:rsid w:val="00685404"/>
    <w:rsid w:val="006855B8"/>
    <w:rsid w:val="00690B80"/>
    <w:rsid w:val="00694956"/>
    <w:rsid w:val="00696DF1"/>
    <w:rsid w:val="006A13B6"/>
    <w:rsid w:val="006A184E"/>
    <w:rsid w:val="006A54EA"/>
    <w:rsid w:val="006A5E5B"/>
    <w:rsid w:val="006A6E1A"/>
    <w:rsid w:val="006A6E31"/>
    <w:rsid w:val="006B1344"/>
    <w:rsid w:val="006B1A78"/>
    <w:rsid w:val="006B2FB1"/>
    <w:rsid w:val="006B4F8F"/>
    <w:rsid w:val="006B5505"/>
    <w:rsid w:val="006B71D1"/>
    <w:rsid w:val="006B798A"/>
    <w:rsid w:val="006C03B3"/>
    <w:rsid w:val="006C0436"/>
    <w:rsid w:val="006C1169"/>
    <w:rsid w:val="006C1956"/>
    <w:rsid w:val="006C27B3"/>
    <w:rsid w:val="006C41A8"/>
    <w:rsid w:val="006C4A1E"/>
    <w:rsid w:val="006C4A3C"/>
    <w:rsid w:val="006C52A3"/>
    <w:rsid w:val="006C556F"/>
    <w:rsid w:val="006C7B5F"/>
    <w:rsid w:val="006D046D"/>
    <w:rsid w:val="006D33FD"/>
    <w:rsid w:val="006D3596"/>
    <w:rsid w:val="006D5A29"/>
    <w:rsid w:val="006D6BD1"/>
    <w:rsid w:val="006D71C5"/>
    <w:rsid w:val="006E02BC"/>
    <w:rsid w:val="006E03BD"/>
    <w:rsid w:val="006E1CAF"/>
    <w:rsid w:val="006E3179"/>
    <w:rsid w:val="006E53C4"/>
    <w:rsid w:val="006E57B7"/>
    <w:rsid w:val="006E5951"/>
    <w:rsid w:val="006E6861"/>
    <w:rsid w:val="006E6A73"/>
    <w:rsid w:val="006F010A"/>
    <w:rsid w:val="006F0707"/>
    <w:rsid w:val="006F076A"/>
    <w:rsid w:val="006F1194"/>
    <w:rsid w:val="006F222C"/>
    <w:rsid w:val="006F3F66"/>
    <w:rsid w:val="006F4694"/>
    <w:rsid w:val="006F46B2"/>
    <w:rsid w:val="006F4E49"/>
    <w:rsid w:val="006F5548"/>
    <w:rsid w:val="006F5647"/>
    <w:rsid w:val="006F66E6"/>
    <w:rsid w:val="006F6D3E"/>
    <w:rsid w:val="006F7065"/>
    <w:rsid w:val="006F7394"/>
    <w:rsid w:val="00700585"/>
    <w:rsid w:val="00700FA2"/>
    <w:rsid w:val="00702828"/>
    <w:rsid w:val="00704A76"/>
    <w:rsid w:val="00711A91"/>
    <w:rsid w:val="0071360C"/>
    <w:rsid w:val="00713FE8"/>
    <w:rsid w:val="007155B9"/>
    <w:rsid w:val="00721FC5"/>
    <w:rsid w:val="00722829"/>
    <w:rsid w:val="00722E96"/>
    <w:rsid w:val="007231B1"/>
    <w:rsid w:val="00723698"/>
    <w:rsid w:val="007237FB"/>
    <w:rsid w:val="007247FA"/>
    <w:rsid w:val="00724904"/>
    <w:rsid w:val="00724F36"/>
    <w:rsid w:val="00724FF2"/>
    <w:rsid w:val="007270BD"/>
    <w:rsid w:val="00727861"/>
    <w:rsid w:val="00727D15"/>
    <w:rsid w:val="00730EF6"/>
    <w:rsid w:val="007318F5"/>
    <w:rsid w:val="007321C0"/>
    <w:rsid w:val="0073226B"/>
    <w:rsid w:val="00732D16"/>
    <w:rsid w:val="007332C3"/>
    <w:rsid w:val="00733F17"/>
    <w:rsid w:val="00734C5D"/>
    <w:rsid w:val="00735A65"/>
    <w:rsid w:val="007368D0"/>
    <w:rsid w:val="00743BFD"/>
    <w:rsid w:val="007445D5"/>
    <w:rsid w:val="00744D8F"/>
    <w:rsid w:val="007462B8"/>
    <w:rsid w:val="0074767A"/>
    <w:rsid w:val="007502C6"/>
    <w:rsid w:val="007508B4"/>
    <w:rsid w:val="00752594"/>
    <w:rsid w:val="00753674"/>
    <w:rsid w:val="00753FA3"/>
    <w:rsid w:val="00756E1E"/>
    <w:rsid w:val="00757E5D"/>
    <w:rsid w:val="00762BEB"/>
    <w:rsid w:val="00763A75"/>
    <w:rsid w:val="00763B9E"/>
    <w:rsid w:val="00763DA6"/>
    <w:rsid w:val="00764562"/>
    <w:rsid w:val="00771D04"/>
    <w:rsid w:val="00771D42"/>
    <w:rsid w:val="00771DEC"/>
    <w:rsid w:val="00771FB5"/>
    <w:rsid w:val="00772AF8"/>
    <w:rsid w:val="00773771"/>
    <w:rsid w:val="00773C8B"/>
    <w:rsid w:val="0077475A"/>
    <w:rsid w:val="00774D1F"/>
    <w:rsid w:val="00775177"/>
    <w:rsid w:val="0077567B"/>
    <w:rsid w:val="0077740F"/>
    <w:rsid w:val="0078015E"/>
    <w:rsid w:val="007811E1"/>
    <w:rsid w:val="00781794"/>
    <w:rsid w:val="00782842"/>
    <w:rsid w:val="00783C08"/>
    <w:rsid w:val="00786976"/>
    <w:rsid w:val="00786F0F"/>
    <w:rsid w:val="00787CEE"/>
    <w:rsid w:val="007920A2"/>
    <w:rsid w:val="00796170"/>
    <w:rsid w:val="007963CC"/>
    <w:rsid w:val="00796BEE"/>
    <w:rsid w:val="00797074"/>
    <w:rsid w:val="00797190"/>
    <w:rsid w:val="00797CA7"/>
    <w:rsid w:val="007A0CE4"/>
    <w:rsid w:val="007A0E54"/>
    <w:rsid w:val="007A207B"/>
    <w:rsid w:val="007A2307"/>
    <w:rsid w:val="007A2D3F"/>
    <w:rsid w:val="007A3B25"/>
    <w:rsid w:val="007A42DF"/>
    <w:rsid w:val="007A4865"/>
    <w:rsid w:val="007A4D4B"/>
    <w:rsid w:val="007A524A"/>
    <w:rsid w:val="007B002E"/>
    <w:rsid w:val="007B05E9"/>
    <w:rsid w:val="007B0E62"/>
    <w:rsid w:val="007B17F1"/>
    <w:rsid w:val="007B2FAD"/>
    <w:rsid w:val="007B319F"/>
    <w:rsid w:val="007B3B98"/>
    <w:rsid w:val="007B4497"/>
    <w:rsid w:val="007B49FE"/>
    <w:rsid w:val="007B5E8F"/>
    <w:rsid w:val="007B6162"/>
    <w:rsid w:val="007B7A35"/>
    <w:rsid w:val="007C238C"/>
    <w:rsid w:val="007C4290"/>
    <w:rsid w:val="007C6272"/>
    <w:rsid w:val="007C6366"/>
    <w:rsid w:val="007C6C66"/>
    <w:rsid w:val="007C7C6D"/>
    <w:rsid w:val="007D4208"/>
    <w:rsid w:val="007D45E7"/>
    <w:rsid w:val="007D4CA3"/>
    <w:rsid w:val="007E1984"/>
    <w:rsid w:val="007E1D98"/>
    <w:rsid w:val="007E3CC5"/>
    <w:rsid w:val="007E48E3"/>
    <w:rsid w:val="007E4C8F"/>
    <w:rsid w:val="007E60E6"/>
    <w:rsid w:val="007E7176"/>
    <w:rsid w:val="007F1FAD"/>
    <w:rsid w:val="007F22D6"/>
    <w:rsid w:val="007F2EA5"/>
    <w:rsid w:val="007F2FB4"/>
    <w:rsid w:val="007F3119"/>
    <w:rsid w:val="007F364B"/>
    <w:rsid w:val="007F3FF4"/>
    <w:rsid w:val="007F4DDE"/>
    <w:rsid w:val="007F6F6B"/>
    <w:rsid w:val="007F6F7B"/>
    <w:rsid w:val="007F7755"/>
    <w:rsid w:val="008005B2"/>
    <w:rsid w:val="008023FD"/>
    <w:rsid w:val="00802F42"/>
    <w:rsid w:val="008033AC"/>
    <w:rsid w:val="00805C19"/>
    <w:rsid w:val="00806B25"/>
    <w:rsid w:val="008107F5"/>
    <w:rsid w:val="00811B42"/>
    <w:rsid w:val="00813DBE"/>
    <w:rsid w:val="00814A39"/>
    <w:rsid w:val="008170F3"/>
    <w:rsid w:val="00822022"/>
    <w:rsid w:val="00822FE9"/>
    <w:rsid w:val="008242DF"/>
    <w:rsid w:val="00824D11"/>
    <w:rsid w:val="00824DF3"/>
    <w:rsid w:val="00825B55"/>
    <w:rsid w:val="008261A0"/>
    <w:rsid w:val="008265EF"/>
    <w:rsid w:val="00827179"/>
    <w:rsid w:val="008276F6"/>
    <w:rsid w:val="008277A5"/>
    <w:rsid w:val="008307F0"/>
    <w:rsid w:val="0083219C"/>
    <w:rsid w:val="00832B30"/>
    <w:rsid w:val="00834D54"/>
    <w:rsid w:val="00835656"/>
    <w:rsid w:val="00836A5C"/>
    <w:rsid w:val="008407E0"/>
    <w:rsid w:val="0084308C"/>
    <w:rsid w:val="0084320E"/>
    <w:rsid w:val="00843772"/>
    <w:rsid w:val="00844992"/>
    <w:rsid w:val="008468F4"/>
    <w:rsid w:val="00847717"/>
    <w:rsid w:val="00853B67"/>
    <w:rsid w:val="00853C40"/>
    <w:rsid w:val="00855096"/>
    <w:rsid w:val="00855F3C"/>
    <w:rsid w:val="008573ED"/>
    <w:rsid w:val="0085796B"/>
    <w:rsid w:val="00860AA8"/>
    <w:rsid w:val="00860F9F"/>
    <w:rsid w:val="00861B79"/>
    <w:rsid w:val="0086331D"/>
    <w:rsid w:val="00863CDC"/>
    <w:rsid w:val="00864D3B"/>
    <w:rsid w:val="00867507"/>
    <w:rsid w:val="00867C9D"/>
    <w:rsid w:val="00871435"/>
    <w:rsid w:val="00871491"/>
    <w:rsid w:val="0087271A"/>
    <w:rsid w:val="00872B2E"/>
    <w:rsid w:val="00875455"/>
    <w:rsid w:val="00875FCC"/>
    <w:rsid w:val="00876D2D"/>
    <w:rsid w:val="00877913"/>
    <w:rsid w:val="00880F20"/>
    <w:rsid w:val="00881767"/>
    <w:rsid w:val="008825EF"/>
    <w:rsid w:val="00883270"/>
    <w:rsid w:val="00883670"/>
    <w:rsid w:val="0088419D"/>
    <w:rsid w:val="0088551B"/>
    <w:rsid w:val="00885CEB"/>
    <w:rsid w:val="0088616E"/>
    <w:rsid w:val="00886195"/>
    <w:rsid w:val="008868A5"/>
    <w:rsid w:val="008871BD"/>
    <w:rsid w:val="00887391"/>
    <w:rsid w:val="00887602"/>
    <w:rsid w:val="00890E68"/>
    <w:rsid w:val="008919EF"/>
    <w:rsid w:val="008946D3"/>
    <w:rsid w:val="00894FD6"/>
    <w:rsid w:val="0089515A"/>
    <w:rsid w:val="00895E68"/>
    <w:rsid w:val="008A0463"/>
    <w:rsid w:val="008A18A2"/>
    <w:rsid w:val="008A27D1"/>
    <w:rsid w:val="008A381F"/>
    <w:rsid w:val="008A44EF"/>
    <w:rsid w:val="008A71AB"/>
    <w:rsid w:val="008A7BBB"/>
    <w:rsid w:val="008B04EB"/>
    <w:rsid w:val="008B37A8"/>
    <w:rsid w:val="008B464C"/>
    <w:rsid w:val="008B4920"/>
    <w:rsid w:val="008B5C2B"/>
    <w:rsid w:val="008B69F2"/>
    <w:rsid w:val="008B7499"/>
    <w:rsid w:val="008C10BF"/>
    <w:rsid w:val="008C1CBB"/>
    <w:rsid w:val="008C42FF"/>
    <w:rsid w:val="008C4908"/>
    <w:rsid w:val="008C54D0"/>
    <w:rsid w:val="008C6656"/>
    <w:rsid w:val="008C7732"/>
    <w:rsid w:val="008D0C56"/>
    <w:rsid w:val="008D16CB"/>
    <w:rsid w:val="008D3ED2"/>
    <w:rsid w:val="008D6DA1"/>
    <w:rsid w:val="008D73F7"/>
    <w:rsid w:val="008D784E"/>
    <w:rsid w:val="008D792F"/>
    <w:rsid w:val="008E21C0"/>
    <w:rsid w:val="008E2836"/>
    <w:rsid w:val="008E3485"/>
    <w:rsid w:val="008E3EAD"/>
    <w:rsid w:val="008E4C42"/>
    <w:rsid w:val="008E5A0D"/>
    <w:rsid w:val="008E6F1D"/>
    <w:rsid w:val="008E7259"/>
    <w:rsid w:val="008F117B"/>
    <w:rsid w:val="008F1D96"/>
    <w:rsid w:val="008F25D7"/>
    <w:rsid w:val="008F6422"/>
    <w:rsid w:val="009008D5"/>
    <w:rsid w:val="0090334D"/>
    <w:rsid w:val="009033D6"/>
    <w:rsid w:val="00904D3E"/>
    <w:rsid w:val="00905170"/>
    <w:rsid w:val="00905846"/>
    <w:rsid w:val="00910760"/>
    <w:rsid w:val="009119C0"/>
    <w:rsid w:val="009129E0"/>
    <w:rsid w:val="00913988"/>
    <w:rsid w:val="009144C3"/>
    <w:rsid w:val="009146AA"/>
    <w:rsid w:val="009149EA"/>
    <w:rsid w:val="00914BDF"/>
    <w:rsid w:val="00914D56"/>
    <w:rsid w:val="0091598E"/>
    <w:rsid w:val="00915F18"/>
    <w:rsid w:val="00917D43"/>
    <w:rsid w:val="00920F7B"/>
    <w:rsid w:val="00923695"/>
    <w:rsid w:val="00923813"/>
    <w:rsid w:val="00923E24"/>
    <w:rsid w:val="00925846"/>
    <w:rsid w:val="009277BB"/>
    <w:rsid w:val="00927854"/>
    <w:rsid w:val="009308CF"/>
    <w:rsid w:val="00936E9F"/>
    <w:rsid w:val="009409A4"/>
    <w:rsid w:val="00941076"/>
    <w:rsid w:val="00941F88"/>
    <w:rsid w:val="0094407E"/>
    <w:rsid w:val="00946B9E"/>
    <w:rsid w:val="009479DF"/>
    <w:rsid w:val="0095072A"/>
    <w:rsid w:val="00950944"/>
    <w:rsid w:val="00951CB8"/>
    <w:rsid w:val="00951CE9"/>
    <w:rsid w:val="00954946"/>
    <w:rsid w:val="0095659C"/>
    <w:rsid w:val="009576E4"/>
    <w:rsid w:val="009613DA"/>
    <w:rsid w:val="00962113"/>
    <w:rsid w:val="00962ADE"/>
    <w:rsid w:val="00963222"/>
    <w:rsid w:val="00964768"/>
    <w:rsid w:val="009675BC"/>
    <w:rsid w:val="009727F2"/>
    <w:rsid w:val="00973E54"/>
    <w:rsid w:val="009776B3"/>
    <w:rsid w:val="00980D58"/>
    <w:rsid w:val="00983034"/>
    <w:rsid w:val="009843B4"/>
    <w:rsid w:val="0099010F"/>
    <w:rsid w:val="00990164"/>
    <w:rsid w:val="009908B6"/>
    <w:rsid w:val="00991DB8"/>
    <w:rsid w:val="00995546"/>
    <w:rsid w:val="00995BB9"/>
    <w:rsid w:val="00996823"/>
    <w:rsid w:val="00996868"/>
    <w:rsid w:val="00997D3C"/>
    <w:rsid w:val="009A1208"/>
    <w:rsid w:val="009A1899"/>
    <w:rsid w:val="009A23E0"/>
    <w:rsid w:val="009A3580"/>
    <w:rsid w:val="009A4527"/>
    <w:rsid w:val="009A463C"/>
    <w:rsid w:val="009A4B26"/>
    <w:rsid w:val="009A649D"/>
    <w:rsid w:val="009A7CCE"/>
    <w:rsid w:val="009B2017"/>
    <w:rsid w:val="009B23CF"/>
    <w:rsid w:val="009B2FED"/>
    <w:rsid w:val="009B44C8"/>
    <w:rsid w:val="009B45EC"/>
    <w:rsid w:val="009B4EB8"/>
    <w:rsid w:val="009B645B"/>
    <w:rsid w:val="009C2801"/>
    <w:rsid w:val="009C3A79"/>
    <w:rsid w:val="009C56E6"/>
    <w:rsid w:val="009C67C0"/>
    <w:rsid w:val="009C7856"/>
    <w:rsid w:val="009D0C15"/>
    <w:rsid w:val="009D1671"/>
    <w:rsid w:val="009D1E1A"/>
    <w:rsid w:val="009D2CC7"/>
    <w:rsid w:val="009D422F"/>
    <w:rsid w:val="009D4261"/>
    <w:rsid w:val="009D5466"/>
    <w:rsid w:val="009D5B93"/>
    <w:rsid w:val="009D5BC7"/>
    <w:rsid w:val="009D624F"/>
    <w:rsid w:val="009D7A5D"/>
    <w:rsid w:val="009E0304"/>
    <w:rsid w:val="009E0DB6"/>
    <w:rsid w:val="009E1089"/>
    <w:rsid w:val="009E3080"/>
    <w:rsid w:val="009E349C"/>
    <w:rsid w:val="009E3813"/>
    <w:rsid w:val="009E3FE6"/>
    <w:rsid w:val="009E40D2"/>
    <w:rsid w:val="009E4AB2"/>
    <w:rsid w:val="009E5CD8"/>
    <w:rsid w:val="009E5EC2"/>
    <w:rsid w:val="009E7C4B"/>
    <w:rsid w:val="009F09FA"/>
    <w:rsid w:val="009F1470"/>
    <w:rsid w:val="009F2C5D"/>
    <w:rsid w:val="009F72BE"/>
    <w:rsid w:val="009F732E"/>
    <w:rsid w:val="009F7B92"/>
    <w:rsid w:val="00A01A43"/>
    <w:rsid w:val="00A021F1"/>
    <w:rsid w:val="00A041A1"/>
    <w:rsid w:val="00A04525"/>
    <w:rsid w:val="00A04F6E"/>
    <w:rsid w:val="00A05353"/>
    <w:rsid w:val="00A06E4E"/>
    <w:rsid w:val="00A07AB7"/>
    <w:rsid w:val="00A125A6"/>
    <w:rsid w:val="00A136BA"/>
    <w:rsid w:val="00A140D6"/>
    <w:rsid w:val="00A14A2E"/>
    <w:rsid w:val="00A179DE"/>
    <w:rsid w:val="00A17AB7"/>
    <w:rsid w:val="00A213C6"/>
    <w:rsid w:val="00A231A3"/>
    <w:rsid w:val="00A23411"/>
    <w:rsid w:val="00A23BD9"/>
    <w:rsid w:val="00A24FA3"/>
    <w:rsid w:val="00A25358"/>
    <w:rsid w:val="00A26E8E"/>
    <w:rsid w:val="00A26F33"/>
    <w:rsid w:val="00A27700"/>
    <w:rsid w:val="00A307EE"/>
    <w:rsid w:val="00A3150F"/>
    <w:rsid w:val="00A319C0"/>
    <w:rsid w:val="00A31D07"/>
    <w:rsid w:val="00A31D9E"/>
    <w:rsid w:val="00A32731"/>
    <w:rsid w:val="00A346E5"/>
    <w:rsid w:val="00A348B2"/>
    <w:rsid w:val="00A34A47"/>
    <w:rsid w:val="00A34ACC"/>
    <w:rsid w:val="00A35117"/>
    <w:rsid w:val="00A36645"/>
    <w:rsid w:val="00A3764D"/>
    <w:rsid w:val="00A3787E"/>
    <w:rsid w:val="00A40845"/>
    <w:rsid w:val="00A411F6"/>
    <w:rsid w:val="00A439D7"/>
    <w:rsid w:val="00A45C86"/>
    <w:rsid w:val="00A47242"/>
    <w:rsid w:val="00A507B2"/>
    <w:rsid w:val="00A52BEF"/>
    <w:rsid w:val="00A53131"/>
    <w:rsid w:val="00A537E4"/>
    <w:rsid w:val="00A5535A"/>
    <w:rsid w:val="00A633DF"/>
    <w:rsid w:val="00A635FB"/>
    <w:rsid w:val="00A641F1"/>
    <w:rsid w:val="00A65F01"/>
    <w:rsid w:val="00A71533"/>
    <w:rsid w:val="00A76A58"/>
    <w:rsid w:val="00A80779"/>
    <w:rsid w:val="00A80E32"/>
    <w:rsid w:val="00A80ED6"/>
    <w:rsid w:val="00A80F32"/>
    <w:rsid w:val="00A81F89"/>
    <w:rsid w:val="00A8270C"/>
    <w:rsid w:val="00A86D96"/>
    <w:rsid w:val="00A8712D"/>
    <w:rsid w:val="00A907F6"/>
    <w:rsid w:val="00A9331E"/>
    <w:rsid w:val="00A93B45"/>
    <w:rsid w:val="00A94274"/>
    <w:rsid w:val="00A94553"/>
    <w:rsid w:val="00A94E12"/>
    <w:rsid w:val="00A95812"/>
    <w:rsid w:val="00A95C70"/>
    <w:rsid w:val="00A96556"/>
    <w:rsid w:val="00A96C8C"/>
    <w:rsid w:val="00A97EA0"/>
    <w:rsid w:val="00AA0A4B"/>
    <w:rsid w:val="00AA5FE2"/>
    <w:rsid w:val="00AA6B55"/>
    <w:rsid w:val="00AA6C66"/>
    <w:rsid w:val="00AB0028"/>
    <w:rsid w:val="00AB043E"/>
    <w:rsid w:val="00AB155F"/>
    <w:rsid w:val="00AB1B92"/>
    <w:rsid w:val="00AB2441"/>
    <w:rsid w:val="00AB3E99"/>
    <w:rsid w:val="00AB4D97"/>
    <w:rsid w:val="00AB543D"/>
    <w:rsid w:val="00AB752F"/>
    <w:rsid w:val="00AC0C9D"/>
    <w:rsid w:val="00AC3037"/>
    <w:rsid w:val="00AC3D56"/>
    <w:rsid w:val="00AC42AF"/>
    <w:rsid w:val="00AC4B40"/>
    <w:rsid w:val="00AC5296"/>
    <w:rsid w:val="00AC53D8"/>
    <w:rsid w:val="00AC54D6"/>
    <w:rsid w:val="00AC5909"/>
    <w:rsid w:val="00AC67A0"/>
    <w:rsid w:val="00AC6923"/>
    <w:rsid w:val="00AC7603"/>
    <w:rsid w:val="00AD204D"/>
    <w:rsid w:val="00AD25B9"/>
    <w:rsid w:val="00AD337A"/>
    <w:rsid w:val="00AD358E"/>
    <w:rsid w:val="00AD612D"/>
    <w:rsid w:val="00AD65A7"/>
    <w:rsid w:val="00AD6DAB"/>
    <w:rsid w:val="00AD6DF3"/>
    <w:rsid w:val="00AD767C"/>
    <w:rsid w:val="00AE115F"/>
    <w:rsid w:val="00AE1421"/>
    <w:rsid w:val="00AE3363"/>
    <w:rsid w:val="00AE3579"/>
    <w:rsid w:val="00AE3D46"/>
    <w:rsid w:val="00AE403C"/>
    <w:rsid w:val="00AE6BE1"/>
    <w:rsid w:val="00AE7F9D"/>
    <w:rsid w:val="00AF0905"/>
    <w:rsid w:val="00AF124A"/>
    <w:rsid w:val="00AF2DC5"/>
    <w:rsid w:val="00AF422F"/>
    <w:rsid w:val="00AF466F"/>
    <w:rsid w:val="00AF528E"/>
    <w:rsid w:val="00AF6F7A"/>
    <w:rsid w:val="00B022F1"/>
    <w:rsid w:val="00B03491"/>
    <w:rsid w:val="00B03B92"/>
    <w:rsid w:val="00B053D8"/>
    <w:rsid w:val="00B065AC"/>
    <w:rsid w:val="00B10786"/>
    <w:rsid w:val="00B11667"/>
    <w:rsid w:val="00B13575"/>
    <w:rsid w:val="00B146BC"/>
    <w:rsid w:val="00B17213"/>
    <w:rsid w:val="00B17355"/>
    <w:rsid w:val="00B20B66"/>
    <w:rsid w:val="00B20EE1"/>
    <w:rsid w:val="00B238AF"/>
    <w:rsid w:val="00B2578D"/>
    <w:rsid w:val="00B27898"/>
    <w:rsid w:val="00B32F29"/>
    <w:rsid w:val="00B35E79"/>
    <w:rsid w:val="00B3687E"/>
    <w:rsid w:val="00B36936"/>
    <w:rsid w:val="00B376C6"/>
    <w:rsid w:val="00B37F9F"/>
    <w:rsid w:val="00B40BF4"/>
    <w:rsid w:val="00B40D5C"/>
    <w:rsid w:val="00B44C63"/>
    <w:rsid w:val="00B46926"/>
    <w:rsid w:val="00B514AC"/>
    <w:rsid w:val="00B51E26"/>
    <w:rsid w:val="00B56167"/>
    <w:rsid w:val="00B6277B"/>
    <w:rsid w:val="00B62E9C"/>
    <w:rsid w:val="00B634A3"/>
    <w:rsid w:val="00B642D9"/>
    <w:rsid w:val="00B64619"/>
    <w:rsid w:val="00B64D0D"/>
    <w:rsid w:val="00B66245"/>
    <w:rsid w:val="00B7189D"/>
    <w:rsid w:val="00B71FB7"/>
    <w:rsid w:val="00B72776"/>
    <w:rsid w:val="00B73027"/>
    <w:rsid w:val="00B76665"/>
    <w:rsid w:val="00B76BF4"/>
    <w:rsid w:val="00B834D1"/>
    <w:rsid w:val="00B83D2C"/>
    <w:rsid w:val="00B84585"/>
    <w:rsid w:val="00B84AA4"/>
    <w:rsid w:val="00B84D5D"/>
    <w:rsid w:val="00B8579B"/>
    <w:rsid w:val="00B8733D"/>
    <w:rsid w:val="00B919FC"/>
    <w:rsid w:val="00B91DDC"/>
    <w:rsid w:val="00B922C0"/>
    <w:rsid w:val="00B9459D"/>
    <w:rsid w:val="00B945DF"/>
    <w:rsid w:val="00B94EEE"/>
    <w:rsid w:val="00BA239D"/>
    <w:rsid w:val="00BA335C"/>
    <w:rsid w:val="00BB0B43"/>
    <w:rsid w:val="00BB0CA7"/>
    <w:rsid w:val="00BB45FC"/>
    <w:rsid w:val="00BB4FD8"/>
    <w:rsid w:val="00BB54B7"/>
    <w:rsid w:val="00BB6324"/>
    <w:rsid w:val="00BC041A"/>
    <w:rsid w:val="00BC10C2"/>
    <w:rsid w:val="00BC28FA"/>
    <w:rsid w:val="00BC432C"/>
    <w:rsid w:val="00BC4D44"/>
    <w:rsid w:val="00BC6432"/>
    <w:rsid w:val="00BD245A"/>
    <w:rsid w:val="00BD3459"/>
    <w:rsid w:val="00BD3BCE"/>
    <w:rsid w:val="00BD4270"/>
    <w:rsid w:val="00BD53C3"/>
    <w:rsid w:val="00BD58DD"/>
    <w:rsid w:val="00BD608E"/>
    <w:rsid w:val="00BD6630"/>
    <w:rsid w:val="00BD6B55"/>
    <w:rsid w:val="00BD73BC"/>
    <w:rsid w:val="00BD75C3"/>
    <w:rsid w:val="00BD7A11"/>
    <w:rsid w:val="00BD7C2E"/>
    <w:rsid w:val="00BE150D"/>
    <w:rsid w:val="00BE3798"/>
    <w:rsid w:val="00BE6BFC"/>
    <w:rsid w:val="00BF1749"/>
    <w:rsid w:val="00BF30E9"/>
    <w:rsid w:val="00BF580C"/>
    <w:rsid w:val="00BF5DBD"/>
    <w:rsid w:val="00BF61E9"/>
    <w:rsid w:val="00C00887"/>
    <w:rsid w:val="00C02573"/>
    <w:rsid w:val="00C02A25"/>
    <w:rsid w:val="00C031D4"/>
    <w:rsid w:val="00C03251"/>
    <w:rsid w:val="00C06080"/>
    <w:rsid w:val="00C06CB7"/>
    <w:rsid w:val="00C11900"/>
    <w:rsid w:val="00C1398A"/>
    <w:rsid w:val="00C13FFD"/>
    <w:rsid w:val="00C1463B"/>
    <w:rsid w:val="00C14CC5"/>
    <w:rsid w:val="00C16B65"/>
    <w:rsid w:val="00C1747C"/>
    <w:rsid w:val="00C17589"/>
    <w:rsid w:val="00C21456"/>
    <w:rsid w:val="00C21DD1"/>
    <w:rsid w:val="00C2344C"/>
    <w:rsid w:val="00C23511"/>
    <w:rsid w:val="00C2395C"/>
    <w:rsid w:val="00C24E0B"/>
    <w:rsid w:val="00C25039"/>
    <w:rsid w:val="00C2527E"/>
    <w:rsid w:val="00C27A01"/>
    <w:rsid w:val="00C31727"/>
    <w:rsid w:val="00C3321D"/>
    <w:rsid w:val="00C345B1"/>
    <w:rsid w:val="00C4030D"/>
    <w:rsid w:val="00C40720"/>
    <w:rsid w:val="00C41417"/>
    <w:rsid w:val="00C436D7"/>
    <w:rsid w:val="00C43B0B"/>
    <w:rsid w:val="00C45C69"/>
    <w:rsid w:val="00C46663"/>
    <w:rsid w:val="00C52BB0"/>
    <w:rsid w:val="00C53860"/>
    <w:rsid w:val="00C55025"/>
    <w:rsid w:val="00C55187"/>
    <w:rsid w:val="00C55B40"/>
    <w:rsid w:val="00C56565"/>
    <w:rsid w:val="00C5682F"/>
    <w:rsid w:val="00C56D75"/>
    <w:rsid w:val="00C601E3"/>
    <w:rsid w:val="00C604BC"/>
    <w:rsid w:val="00C62577"/>
    <w:rsid w:val="00C64585"/>
    <w:rsid w:val="00C67A42"/>
    <w:rsid w:val="00C70141"/>
    <w:rsid w:val="00C703D0"/>
    <w:rsid w:val="00C736A1"/>
    <w:rsid w:val="00C747BF"/>
    <w:rsid w:val="00C74A52"/>
    <w:rsid w:val="00C75723"/>
    <w:rsid w:val="00C77E0F"/>
    <w:rsid w:val="00C8020B"/>
    <w:rsid w:val="00C804BC"/>
    <w:rsid w:val="00C80D19"/>
    <w:rsid w:val="00C81015"/>
    <w:rsid w:val="00C810B6"/>
    <w:rsid w:val="00C8322E"/>
    <w:rsid w:val="00C833BB"/>
    <w:rsid w:val="00C8369D"/>
    <w:rsid w:val="00C83DC9"/>
    <w:rsid w:val="00C879A4"/>
    <w:rsid w:val="00C87F78"/>
    <w:rsid w:val="00C90E28"/>
    <w:rsid w:val="00C9213F"/>
    <w:rsid w:val="00C929CE"/>
    <w:rsid w:val="00C92F4D"/>
    <w:rsid w:val="00C93DED"/>
    <w:rsid w:val="00C97483"/>
    <w:rsid w:val="00CA0648"/>
    <w:rsid w:val="00CA0948"/>
    <w:rsid w:val="00CA121F"/>
    <w:rsid w:val="00CA130B"/>
    <w:rsid w:val="00CA2E3F"/>
    <w:rsid w:val="00CA4709"/>
    <w:rsid w:val="00CA4FAB"/>
    <w:rsid w:val="00CA7CCD"/>
    <w:rsid w:val="00CB282B"/>
    <w:rsid w:val="00CB2DDA"/>
    <w:rsid w:val="00CB32C3"/>
    <w:rsid w:val="00CB3766"/>
    <w:rsid w:val="00CB6614"/>
    <w:rsid w:val="00CC1176"/>
    <w:rsid w:val="00CC1C81"/>
    <w:rsid w:val="00CC6064"/>
    <w:rsid w:val="00CD1125"/>
    <w:rsid w:val="00CD31AC"/>
    <w:rsid w:val="00CD3E57"/>
    <w:rsid w:val="00CD4385"/>
    <w:rsid w:val="00CD46A7"/>
    <w:rsid w:val="00CD4CA7"/>
    <w:rsid w:val="00CD4DA0"/>
    <w:rsid w:val="00CD66C0"/>
    <w:rsid w:val="00CE00D4"/>
    <w:rsid w:val="00CE0C37"/>
    <w:rsid w:val="00CE13FA"/>
    <w:rsid w:val="00CE3BC4"/>
    <w:rsid w:val="00CE512D"/>
    <w:rsid w:val="00CE5533"/>
    <w:rsid w:val="00CE5D68"/>
    <w:rsid w:val="00CE6041"/>
    <w:rsid w:val="00CE642E"/>
    <w:rsid w:val="00CE651E"/>
    <w:rsid w:val="00CF099B"/>
    <w:rsid w:val="00CF3549"/>
    <w:rsid w:val="00CF377B"/>
    <w:rsid w:val="00CF41AD"/>
    <w:rsid w:val="00CF58A9"/>
    <w:rsid w:val="00CF622D"/>
    <w:rsid w:val="00D01AC7"/>
    <w:rsid w:val="00D02635"/>
    <w:rsid w:val="00D02C26"/>
    <w:rsid w:val="00D0633A"/>
    <w:rsid w:val="00D06713"/>
    <w:rsid w:val="00D10BF3"/>
    <w:rsid w:val="00D110D1"/>
    <w:rsid w:val="00D118BA"/>
    <w:rsid w:val="00D128F8"/>
    <w:rsid w:val="00D12E82"/>
    <w:rsid w:val="00D13858"/>
    <w:rsid w:val="00D1690D"/>
    <w:rsid w:val="00D1729E"/>
    <w:rsid w:val="00D17604"/>
    <w:rsid w:val="00D17A4A"/>
    <w:rsid w:val="00D17C41"/>
    <w:rsid w:val="00D21077"/>
    <w:rsid w:val="00D2240C"/>
    <w:rsid w:val="00D2288B"/>
    <w:rsid w:val="00D2432D"/>
    <w:rsid w:val="00D24912"/>
    <w:rsid w:val="00D24B4D"/>
    <w:rsid w:val="00D25EB5"/>
    <w:rsid w:val="00D26376"/>
    <w:rsid w:val="00D2664A"/>
    <w:rsid w:val="00D30683"/>
    <w:rsid w:val="00D30975"/>
    <w:rsid w:val="00D3112F"/>
    <w:rsid w:val="00D31642"/>
    <w:rsid w:val="00D31C6D"/>
    <w:rsid w:val="00D330B7"/>
    <w:rsid w:val="00D34DCF"/>
    <w:rsid w:val="00D3544E"/>
    <w:rsid w:val="00D36299"/>
    <w:rsid w:val="00D37F6E"/>
    <w:rsid w:val="00D40398"/>
    <w:rsid w:val="00D40528"/>
    <w:rsid w:val="00D42463"/>
    <w:rsid w:val="00D43E27"/>
    <w:rsid w:val="00D45135"/>
    <w:rsid w:val="00D45C1F"/>
    <w:rsid w:val="00D464B6"/>
    <w:rsid w:val="00D4691E"/>
    <w:rsid w:val="00D477DD"/>
    <w:rsid w:val="00D503D6"/>
    <w:rsid w:val="00D50FE3"/>
    <w:rsid w:val="00D521F7"/>
    <w:rsid w:val="00D52288"/>
    <w:rsid w:val="00D52FE8"/>
    <w:rsid w:val="00D5575D"/>
    <w:rsid w:val="00D5719E"/>
    <w:rsid w:val="00D60F2C"/>
    <w:rsid w:val="00D617D6"/>
    <w:rsid w:val="00D62BAB"/>
    <w:rsid w:val="00D6347E"/>
    <w:rsid w:val="00D6513A"/>
    <w:rsid w:val="00D7000C"/>
    <w:rsid w:val="00D724E7"/>
    <w:rsid w:val="00D729F4"/>
    <w:rsid w:val="00D742DD"/>
    <w:rsid w:val="00D74642"/>
    <w:rsid w:val="00D747A9"/>
    <w:rsid w:val="00D76B10"/>
    <w:rsid w:val="00D80AF1"/>
    <w:rsid w:val="00D81691"/>
    <w:rsid w:val="00D822B5"/>
    <w:rsid w:val="00D878B1"/>
    <w:rsid w:val="00D87F93"/>
    <w:rsid w:val="00D87FF4"/>
    <w:rsid w:val="00D90517"/>
    <w:rsid w:val="00D909A9"/>
    <w:rsid w:val="00D9135B"/>
    <w:rsid w:val="00D930AF"/>
    <w:rsid w:val="00D93920"/>
    <w:rsid w:val="00D9528E"/>
    <w:rsid w:val="00D96F64"/>
    <w:rsid w:val="00D972CC"/>
    <w:rsid w:val="00D975FE"/>
    <w:rsid w:val="00DA031D"/>
    <w:rsid w:val="00DA07C7"/>
    <w:rsid w:val="00DA1DC2"/>
    <w:rsid w:val="00DA1DC3"/>
    <w:rsid w:val="00DA37BE"/>
    <w:rsid w:val="00DA37FB"/>
    <w:rsid w:val="00DA3EE5"/>
    <w:rsid w:val="00DA42B8"/>
    <w:rsid w:val="00DA5075"/>
    <w:rsid w:val="00DB00B4"/>
    <w:rsid w:val="00DB108E"/>
    <w:rsid w:val="00DB3328"/>
    <w:rsid w:val="00DB39EB"/>
    <w:rsid w:val="00DB6125"/>
    <w:rsid w:val="00DB6BFC"/>
    <w:rsid w:val="00DB7714"/>
    <w:rsid w:val="00DC12A7"/>
    <w:rsid w:val="00DC3ED2"/>
    <w:rsid w:val="00DC70D9"/>
    <w:rsid w:val="00DD0FF9"/>
    <w:rsid w:val="00DD43D5"/>
    <w:rsid w:val="00DD7335"/>
    <w:rsid w:val="00DE2369"/>
    <w:rsid w:val="00DE2667"/>
    <w:rsid w:val="00DE3B21"/>
    <w:rsid w:val="00DE5DF3"/>
    <w:rsid w:val="00DE7708"/>
    <w:rsid w:val="00DE7A0C"/>
    <w:rsid w:val="00DF06AD"/>
    <w:rsid w:val="00DF100D"/>
    <w:rsid w:val="00DF16AD"/>
    <w:rsid w:val="00DF2231"/>
    <w:rsid w:val="00DF22A7"/>
    <w:rsid w:val="00DF22CA"/>
    <w:rsid w:val="00DF2470"/>
    <w:rsid w:val="00DF2912"/>
    <w:rsid w:val="00DF2CBB"/>
    <w:rsid w:val="00DF32FE"/>
    <w:rsid w:val="00DF34CE"/>
    <w:rsid w:val="00DF415F"/>
    <w:rsid w:val="00DF42AA"/>
    <w:rsid w:val="00DF4F0F"/>
    <w:rsid w:val="00DF5EA5"/>
    <w:rsid w:val="00DF655D"/>
    <w:rsid w:val="00DF66DA"/>
    <w:rsid w:val="00DF72C4"/>
    <w:rsid w:val="00E005C1"/>
    <w:rsid w:val="00E069C5"/>
    <w:rsid w:val="00E0744E"/>
    <w:rsid w:val="00E07903"/>
    <w:rsid w:val="00E07C04"/>
    <w:rsid w:val="00E102D9"/>
    <w:rsid w:val="00E1169A"/>
    <w:rsid w:val="00E12377"/>
    <w:rsid w:val="00E142A2"/>
    <w:rsid w:val="00E150F6"/>
    <w:rsid w:val="00E160B5"/>
    <w:rsid w:val="00E17C55"/>
    <w:rsid w:val="00E224AB"/>
    <w:rsid w:val="00E24025"/>
    <w:rsid w:val="00E242C9"/>
    <w:rsid w:val="00E24DA5"/>
    <w:rsid w:val="00E251FE"/>
    <w:rsid w:val="00E26088"/>
    <w:rsid w:val="00E318C6"/>
    <w:rsid w:val="00E318F7"/>
    <w:rsid w:val="00E31FDD"/>
    <w:rsid w:val="00E33117"/>
    <w:rsid w:val="00E34DDD"/>
    <w:rsid w:val="00E35024"/>
    <w:rsid w:val="00E40F96"/>
    <w:rsid w:val="00E41324"/>
    <w:rsid w:val="00E431E8"/>
    <w:rsid w:val="00E43A5C"/>
    <w:rsid w:val="00E44727"/>
    <w:rsid w:val="00E5184E"/>
    <w:rsid w:val="00E522DC"/>
    <w:rsid w:val="00E529D1"/>
    <w:rsid w:val="00E52BAF"/>
    <w:rsid w:val="00E54ED5"/>
    <w:rsid w:val="00E550C2"/>
    <w:rsid w:val="00E576B1"/>
    <w:rsid w:val="00E577CB"/>
    <w:rsid w:val="00E57A31"/>
    <w:rsid w:val="00E60AB6"/>
    <w:rsid w:val="00E60E8E"/>
    <w:rsid w:val="00E63032"/>
    <w:rsid w:val="00E6382D"/>
    <w:rsid w:val="00E704E8"/>
    <w:rsid w:val="00E7110E"/>
    <w:rsid w:val="00E72293"/>
    <w:rsid w:val="00E72311"/>
    <w:rsid w:val="00E7322B"/>
    <w:rsid w:val="00E740C1"/>
    <w:rsid w:val="00E742D0"/>
    <w:rsid w:val="00E75843"/>
    <w:rsid w:val="00E76EFB"/>
    <w:rsid w:val="00E7787D"/>
    <w:rsid w:val="00E821F0"/>
    <w:rsid w:val="00E82D97"/>
    <w:rsid w:val="00E83C4E"/>
    <w:rsid w:val="00E84266"/>
    <w:rsid w:val="00E85361"/>
    <w:rsid w:val="00E85C17"/>
    <w:rsid w:val="00E85C2B"/>
    <w:rsid w:val="00E85F42"/>
    <w:rsid w:val="00E879E5"/>
    <w:rsid w:val="00E92192"/>
    <w:rsid w:val="00E93622"/>
    <w:rsid w:val="00E974A7"/>
    <w:rsid w:val="00EA00FE"/>
    <w:rsid w:val="00EA1594"/>
    <w:rsid w:val="00EA15AF"/>
    <w:rsid w:val="00EA1ACC"/>
    <w:rsid w:val="00EA418C"/>
    <w:rsid w:val="00EA6191"/>
    <w:rsid w:val="00EB076A"/>
    <w:rsid w:val="00EB204A"/>
    <w:rsid w:val="00EB28BA"/>
    <w:rsid w:val="00EB36C8"/>
    <w:rsid w:val="00EB4C9D"/>
    <w:rsid w:val="00EB52A1"/>
    <w:rsid w:val="00EB5E06"/>
    <w:rsid w:val="00EB64A6"/>
    <w:rsid w:val="00EB6A57"/>
    <w:rsid w:val="00EC0C7E"/>
    <w:rsid w:val="00EC0DA6"/>
    <w:rsid w:val="00EC11AB"/>
    <w:rsid w:val="00EC1C36"/>
    <w:rsid w:val="00EC2151"/>
    <w:rsid w:val="00EC36DC"/>
    <w:rsid w:val="00EC3EEE"/>
    <w:rsid w:val="00EC447E"/>
    <w:rsid w:val="00EC5E71"/>
    <w:rsid w:val="00EC66B6"/>
    <w:rsid w:val="00EC7635"/>
    <w:rsid w:val="00EC7FA7"/>
    <w:rsid w:val="00ED0A71"/>
    <w:rsid w:val="00ED2D97"/>
    <w:rsid w:val="00ED2E8F"/>
    <w:rsid w:val="00ED379E"/>
    <w:rsid w:val="00ED38B8"/>
    <w:rsid w:val="00ED4D09"/>
    <w:rsid w:val="00ED4E83"/>
    <w:rsid w:val="00ED5266"/>
    <w:rsid w:val="00ED72D0"/>
    <w:rsid w:val="00ED7CEE"/>
    <w:rsid w:val="00EE193D"/>
    <w:rsid w:val="00EE1E06"/>
    <w:rsid w:val="00EE206B"/>
    <w:rsid w:val="00EE2CF4"/>
    <w:rsid w:val="00EE2FAC"/>
    <w:rsid w:val="00EE36ED"/>
    <w:rsid w:val="00EE3FA6"/>
    <w:rsid w:val="00EE59B1"/>
    <w:rsid w:val="00EF1DB5"/>
    <w:rsid w:val="00EF236A"/>
    <w:rsid w:val="00EF2CD8"/>
    <w:rsid w:val="00EF5F0F"/>
    <w:rsid w:val="00EF6D07"/>
    <w:rsid w:val="00EF6DA7"/>
    <w:rsid w:val="00EF7B5B"/>
    <w:rsid w:val="00F0276F"/>
    <w:rsid w:val="00F029D1"/>
    <w:rsid w:val="00F033B1"/>
    <w:rsid w:val="00F034B1"/>
    <w:rsid w:val="00F056C1"/>
    <w:rsid w:val="00F104A1"/>
    <w:rsid w:val="00F14610"/>
    <w:rsid w:val="00F14D00"/>
    <w:rsid w:val="00F15359"/>
    <w:rsid w:val="00F15CC4"/>
    <w:rsid w:val="00F16341"/>
    <w:rsid w:val="00F16D3C"/>
    <w:rsid w:val="00F216C8"/>
    <w:rsid w:val="00F218A2"/>
    <w:rsid w:val="00F23A76"/>
    <w:rsid w:val="00F25AF7"/>
    <w:rsid w:val="00F27786"/>
    <w:rsid w:val="00F30052"/>
    <w:rsid w:val="00F3337E"/>
    <w:rsid w:val="00F353F9"/>
    <w:rsid w:val="00F36D61"/>
    <w:rsid w:val="00F36DB1"/>
    <w:rsid w:val="00F370B5"/>
    <w:rsid w:val="00F37694"/>
    <w:rsid w:val="00F37A8E"/>
    <w:rsid w:val="00F37FD4"/>
    <w:rsid w:val="00F400CC"/>
    <w:rsid w:val="00F40AAA"/>
    <w:rsid w:val="00F410E8"/>
    <w:rsid w:val="00F4157E"/>
    <w:rsid w:val="00F41D64"/>
    <w:rsid w:val="00F41FA9"/>
    <w:rsid w:val="00F42A96"/>
    <w:rsid w:val="00F42B6B"/>
    <w:rsid w:val="00F45079"/>
    <w:rsid w:val="00F50D22"/>
    <w:rsid w:val="00F534C6"/>
    <w:rsid w:val="00F5394E"/>
    <w:rsid w:val="00F55695"/>
    <w:rsid w:val="00F55794"/>
    <w:rsid w:val="00F600CB"/>
    <w:rsid w:val="00F60203"/>
    <w:rsid w:val="00F6152C"/>
    <w:rsid w:val="00F61812"/>
    <w:rsid w:val="00F626EE"/>
    <w:rsid w:val="00F64249"/>
    <w:rsid w:val="00F656E8"/>
    <w:rsid w:val="00F664F0"/>
    <w:rsid w:val="00F66AA1"/>
    <w:rsid w:val="00F67EB4"/>
    <w:rsid w:val="00F700CE"/>
    <w:rsid w:val="00F70627"/>
    <w:rsid w:val="00F7379E"/>
    <w:rsid w:val="00F74AE6"/>
    <w:rsid w:val="00F761CA"/>
    <w:rsid w:val="00F7695C"/>
    <w:rsid w:val="00F77C4E"/>
    <w:rsid w:val="00F77D91"/>
    <w:rsid w:val="00F8066F"/>
    <w:rsid w:val="00F82830"/>
    <w:rsid w:val="00F83247"/>
    <w:rsid w:val="00F836DA"/>
    <w:rsid w:val="00F871FE"/>
    <w:rsid w:val="00F90EED"/>
    <w:rsid w:val="00F91AE5"/>
    <w:rsid w:val="00F91ED7"/>
    <w:rsid w:val="00F9249B"/>
    <w:rsid w:val="00F92DDD"/>
    <w:rsid w:val="00F930EC"/>
    <w:rsid w:val="00F947EF"/>
    <w:rsid w:val="00F9498D"/>
    <w:rsid w:val="00F94B82"/>
    <w:rsid w:val="00F97B21"/>
    <w:rsid w:val="00FA0326"/>
    <w:rsid w:val="00FA407D"/>
    <w:rsid w:val="00FA51C7"/>
    <w:rsid w:val="00FA7FCE"/>
    <w:rsid w:val="00FB20BB"/>
    <w:rsid w:val="00FB2705"/>
    <w:rsid w:val="00FB2C8A"/>
    <w:rsid w:val="00FB4642"/>
    <w:rsid w:val="00FB5A73"/>
    <w:rsid w:val="00FB704A"/>
    <w:rsid w:val="00FB7055"/>
    <w:rsid w:val="00FB75B5"/>
    <w:rsid w:val="00FC2A10"/>
    <w:rsid w:val="00FC3FC3"/>
    <w:rsid w:val="00FC4708"/>
    <w:rsid w:val="00FC5F38"/>
    <w:rsid w:val="00FC7646"/>
    <w:rsid w:val="00FD51E0"/>
    <w:rsid w:val="00FD520B"/>
    <w:rsid w:val="00FD5CE9"/>
    <w:rsid w:val="00FE1F23"/>
    <w:rsid w:val="00FE3561"/>
    <w:rsid w:val="00FE455A"/>
    <w:rsid w:val="00FE5A38"/>
    <w:rsid w:val="00FE70FC"/>
    <w:rsid w:val="00FF0EE5"/>
    <w:rsid w:val="00FF19F2"/>
    <w:rsid w:val="00FF6D15"/>
    <w:rsid w:val="00FF76AD"/>
    <w:rsid w:val="00FF7A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243D4"/>
  <w15:chartTrackingRefBased/>
  <w15:docId w15:val="{D5F3EAAA-A0AE-4797-8C05-E677F208B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41ED"/>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character" w:styleId="Fett">
    <w:name w:val="Strong"/>
    <w:uiPriority w:val="22"/>
    <w:qFormat/>
    <w:rsid w:val="002C2864"/>
    <w:rPr>
      <w:b/>
      <w:bCs/>
    </w:rPr>
  </w:style>
  <w:style w:type="character" w:customStyle="1" w:styleId="BesuchterHyperlink">
    <w:name w:val="BesuchterHyperlink"/>
    <w:uiPriority w:val="99"/>
    <w:semiHidden/>
    <w:unhideWhenUsed/>
    <w:rsid w:val="00EC0C7E"/>
    <w:rPr>
      <w:color w:val="800080"/>
      <w:u w:val="single"/>
    </w:rPr>
  </w:style>
  <w:style w:type="character" w:customStyle="1" w:styleId="shorttext">
    <w:name w:val="short_text"/>
    <w:basedOn w:val="Absatz-Standardschriftart"/>
    <w:rsid w:val="004F05AA"/>
  </w:style>
  <w:style w:type="paragraph" w:customStyle="1" w:styleId="h3">
    <w:name w:val="h3"/>
    <w:basedOn w:val="Standard"/>
    <w:uiPriority w:val="99"/>
    <w:rsid w:val="003B571F"/>
    <w:pPr>
      <w:keepNext/>
      <w:adjustRightInd/>
      <w:spacing w:before="283" w:after="260" w:line="280" w:lineRule="atLeast"/>
      <w:ind w:left="0"/>
    </w:pPr>
    <w:rPr>
      <w:rFonts w:ascii="Open Sans" w:eastAsia="Calibri" w:hAnsi="Open Sans" w:cs="Times New Roman"/>
      <w:b/>
      <w:bCs/>
      <w:color w:val="000000"/>
      <w:spacing w:val="0"/>
    </w:rPr>
  </w:style>
  <w:style w:type="character" w:styleId="NichtaufgelsteErwhnung">
    <w:name w:val="Unresolved Mention"/>
    <w:uiPriority w:val="99"/>
    <w:semiHidden/>
    <w:unhideWhenUsed/>
    <w:rsid w:val="003A4BB8"/>
    <w:rPr>
      <w:color w:val="605E5C"/>
      <w:shd w:val="clear" w:color="auto" w:fill="E1DFDD"/>
    </w:rPr>
  </w:style>
  <w:style w:type="character" w:styleId="BesuchterLink">
    <w:name w:val="FollowedHyperlink"/>
    <w:uiPriority w:val="99"/>
    <w:semiHidden/>
    <w:unhideWhenUsed/>
    <w:rsid w:val="00FE3561"/>
    <w:rPr>
      <w:color w:val="954F72"/>
      <w:u w:val="single"/>
    </w:rPr>
  </w:style>
  <w:style w:type="character" w:customStyle="1" w:styleId="jlqj4b">
    <w:name w:val="jlqj4b"/>
    <w:basedOn w:val="Absatz-Standardschriftart"/>
    <w:rsid w:val="00490B64"/>
  </w:style>
  <w:style w:type="character" w:customStyle="1" w:styleId="viiyi">
    <w:name w:val="viiyi"/>
    <w:basedOn w:val="Absatz-Standardschriftart"/>
    <w:rsid w:val="00400C48"/>
  </w:style>
  <w:style w:type="paragraph" w:styleId="StandardWeb">
    <w:name w:val="Normal (Web)"/>
    <w:basedOn w:val="Standard"/>
    <w:uiPriority w:val="99"/>
    <w:semiHidden/>
    <w:unhideWhenUsed/>
    <w:rsid w:val="0038398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6488">
      <w:bodyDiv w:val="1"/>
      <w:marLeft w:val="0"/>
      <w:marRight w:val="0"/>
      <w:marTop w:val="0"/>
      <w:marBottom w:val="0"/>
      <w:divBdr>
        <w:top w:val="none" w:sz="0" w:space="0" w:color="auto"/>
        <w:left w:val="none" w:sz="0" w:space="0" w:color="auto"/>
        <w:bottom w:val="none" w:sz="0" w:space="0" w:color="auto"/>
        <w:right w:val="none" w:sz="0" w:space="0" w:color="auto"/>
      </w:divBdr>
    </w:div>
    <w:div w:id="69349246">
      <w:bodyDiv w:val="1"/>
      <w:marLeft w:val="0"/>
      <w:marRight w:val="0"/>
      <w:marTop w:val="0"/>
      <w:marBottom w:val="0"/>
      <w:divBdr>
        <w:top w:val="none" w:sz="0" w:space="0" w:color="auto"/>
        <w:left w:val="none" w:sz="0" w:space="0" w:color="auto"/>
        <w:bottom w:val="none" w:sz="0" w:space="0" w:color="auto"/>
        <w:right w:val="none" w:sz="0" w:space="0" w:color="auto"/>
      </w:divBdr>
    </w:div>
    <w:div w:id="122308093">
      <w:bodyDiv w:val="1"/>
      <w:marLeft w:val="0"/>
      <w:marRight w:val="0"/>
      <w:marTop w:val="0"/>
      <w:marBottom w:val="0"/>
      <w:divBdr>
        <w:top w:val="none" w:sz="0" w:space="0" w:color="auto"/>
        <w:left w:val="none" w:sz="0" w:space="0" w:color="auto"/>
        <w:bottom w:val="none" w:sz="0" w:space="0" w:color="auto"/>
        <w:right w:val="none" w:sz="0" w:space="0" w:color="auto"/>
      </w:divBdr>
    </w:div>
    <w:div w:id="201946589">
      <w:bodyDiv w:val="1"/>
      <w:marLeft w:val="0"/>
      <w:marRight w:val="0"/>
      <w:marTop w:val="0"/>
      <w:marBottom w:val="0"/>
      <w:divBdr>
        <w:top w:val="none" w:sz="0" w:space="0" w:color="auto"/>
        <w:left w:val="none" w:sz="0" w:space="0" w:color="auto"/>
        <w:bottom w:val="none" w:sz="0" w:space="0" w:color="auto"/>
        <w:right w:val="none" w:sz="0" w:space="0" w:color="auto"/>
      </w:divBdr>
    </w:div>
    <w:div w:id="257448660">
      <w:bodyDiv w:val="1"/>
      <w:marLeft w:val="0"/>
      <w:marRight w:val="0"/>
      <w:marTop w:val="0"/>
      <w:marBottom w:val="0"/>
      <w:divBdr>
        <w:top w:val="none" w:sz="0" w:space="0" w:color="auto"/>
        <w:left w:val="none" w:sz="0" w:space="0" w:color="auto"/>
        <w:bottom w:val="none" w:sz="0" w:space="0" w:color="auto"/>
        <w:right w:val="none" w:sz="0" w:space="0" w:color="auto"/>
      </w:divBdr>
      <w:divsChild>
        <w:div w:id="504395587">
          <w:marLeft w:val="0"/>
          <w:marRight w:val="0"/>
          <w:marTop w:val="0"/>
          <w:marBottom w:val="0"/>
          <w:divBdr>
            <w:top w:val="none" w:sz="0" w:space="0" w:color="auto"/>
            <w:left w:val="none" w:sz="0" w:space="0" w:color="auto"/>
            <w:bottom w:val="none" w:sz="0" w:space="0" w:color="auto"/>
            <w:right w:val="none" w:sz="0" w:space="0" w:color="auto"/>
          </w:divBdr>
          <w:divsChild>
            <w:div w:id="527067312">
              <w:marLeft w:val="0"/>
              <w:marRight w:val="0"/>
              <w:marTop w:val="0"/>
              <w:marBottom w:val="0"/>
              <w:divBdr>
                <w:top w:val="none" w:sz="0" w:space="0" w:color="auto"/>
                <w:left w:val="none" w:sz="0" w:space="0" w:color="auto"/>
                <w:bottom w:val="none" w:sz="0" w:space="0" w:color="auto"/>
                <w:right w:val="none" w:sz="0" w:space="0" w:color="auto"/>
              </w:divBdr>
            </w:div>
          </w:divsChild>
        </w:div>
        <w:div w:id="2045906155">
          <w:marLeft w:val="0"/>
          <w:marRight w:val="0"/>
          <w:marTop w:val="0"/>
          <w:marBottom w:val="0"/>
          <w:divBdr>
            <w:top w:val="none" w:sz="0" w:space="0" w:color="auto"/>
            <w:left w:val="none" w:sz="0" w:space="0" w:color="auto"/>
            <w:bottom w:val="none" w:sz="0" w:space="0" w:color="auto"/>
            <w:right w:val="none" w:sz="0" w:space="0" w:color="auto"/>
          </w:divBdr>
        </w:div>
        <w:div w:id="702290551">
          <w:marLeft w:val="0"/>
          <w:marRight w:val="0"/>
          <w:marTop w:val="0"/>
          <w:marBottom w:val="0"/>
          <w:divBdr>
            <w:top w:val="none" w:sz="0" w:space="0" w:color="auto"/>
            <w:left w:val="none" w:sz="0" w:space="0" w:color="auto"/>
            <w:bottom w:val="none" w:sz="0" w:space="0" w:color="auto"/>
            <w:right w:val="none" w:sz="0" w:space="0" w:color="auto"/>
          </w:divBdr>
        </w:div>
        <w:div w:id="1779835276">
          <w:marLeft w:val="0"/>
          <w:marRight w:val="0"/>
          <w:marTop w:val="0"/>
          <w:marBottom w:val="0"/>
          <w:divBdr>
            <w:top w:val="none" w:sz="0" w:space="0" w:color="auto"/>
            <w:left w:val="none" w:sz="0" w:space="0" w:color="auto"/>
            <w:bottom w:val="none" w:sz="0" w:space="0" w:color="auto"/>
            <w:right w:val="none" w:sz="0" w:space="0" w:color="auto"/>
          </w:divBdr>
        </w:div>
      </w:divsChild>
    </w:div>
    <w:div w:id="694890483">
      <w:bodyDiv w:val="1"/>
      <w:marLeft w:val="0"/>
      <w:marRight w:val="0"/>
      <w:marTop w:val="0"/>
      <w:marBottom w:val="0"/>
      <w:divBdr>
        <w:top w:val="none" w:sz="0" w:space="0" w:color="auto"/>
        <w:left w:val="none" w:sz="0" w:space="0" w:color="auto"/>
        <w:bottom w:val="none" w:sz="0" w:space="0" w:color="auto"/>
        <w:right w:val="none" w:sz="0" w:space="0" w:color="auto"/>
      </w:divBdr>
    </w:div>
    <w:div w:id="782841544">
      <w:bodyDiv w:val="1"/>
      <w:marLeft w:val="0"/>
      <w:marRight w:val="0"/>
      <w:marTop w:val="0"/>
      <w:marBottom w:val="0"/>
      <w:divBdr>
        <w:top w:val="none" w:sz="0" w:space="0" w:color="auto"/>
        <w:left w:val="none" w:sz="0" w:space="0" w:color="auto"/>
        <w:bottom w:val="none" w:sz="0" w:space="0" w:color="auto"/>
        <w:right w:val="none" w:sz="0" w:space="0" w:color="auto"/>
      </w:divBdr>
    </w:div>
    <w:div w:id="798184668">
      <w:bodyDiv w:val="1"/>
      <w:marLeft w:val="0"/>
      <w:marRight w:val="0"/>
      <w:marTop w:val="0"/>
      <w:marBottom w:val="0"/>
      <w:divBdr>
        <w:top w:val="none" w:sz="0" w:space="0" w:color="auto"/>
        <w:left w:val="none" w:sz="0" w:space="0" w:color="auto"/>
        <w:bottom w:val="none" w:sz="0" w:space="0" w:color="auto"/>
        <w:right w:val="none" w:sz="0" w:space="0" w:color="auto"/>
      </w:divBdr>
    </w:div>
    <w:div w:id="812068047">
      <w:bodyDiv w:val="1"/>
      <w:marLeft w:val="0"/>
      <w:marRight w:val="0"/>
      <w:marTop w:val="0"/>
      <w:marBottom w:val="0"/>
      <w:divBdr>
        <w:top w:val="none" w:sz="0" w:space="0" w:color="auto"/>
        <w:left w:val="none" w:sz="0" w:space="0" w:color="auto"/>
        <w:bottom w:val="none" w:sz="0" w:space="0" w:color="auto"/>
        <w:right w:val="none" w:sz="0" w:space="0" w:color="auto"/>
      </w:divBdr>
    </w:div>
    <w:div w:id="982389216">
      <w:bodyDiv w:val="1"/>
      <w:marLeft w:val="0"/>
      <w:marRight w:val="0"/>
      <w:marTop w:val="0"/>
      <w:marBottom w:val="0"/>
      <w:divBdr>
        <w:top w:val="none" w:sz="0" w:space="0" w:color="auto"/>
        <w:left w:val="none" w:sz="0" w:space="0" w:color="auto"/>
        <w:bottom w:val="none" w:sz="0" w:space="0" w:color="auto"/>
        <w:right w:val="none" w:sz="0" w:space="0" w:color="auto"/>
      </w:divBdr>
    </w:div>
    <w:div w:id="1256325245">
      <w:bodyDiv w:val="1"/>
      <w:marLeft w:val="0"/>
      <w:marRight w:val="0"/>
      <w:marTop w:val="0"/>
      <w:marBottom w:val="0"/>
      <w:divBdr>
        <w:top w:val="none" w:sz="0" w:space="0" w:color="auto"/>
        <w:left w:val="none" w:sz="0" w:space="0" w:color="auto"/>
        <w:bottom w:val="none" w:sz="0" w:space="0" w:color="auto"/>
        <w:right w:val="none" w:sz="0" w:space="0" w:color="auto"/>
      </w:divBdr>
      <w:divsChild>
        <w:div w:id="174542248">
          <w:marLeft w:val="0"/>
          <w:marRight w:val="0"/>
          <w:marTop w:val="0"/>
          <w:marBottom w:val="0"/>
          <w:divBdr>
            <w:top w:val="none" w:sz="0" w:space="0" w:color="auto"/>
            <w:left w:val="none" w:sz="0" w:space="0" w:color="auto"/>
            <w:bottom w:val="none" w:sz="0" w:space="0" w:color="auto"/>
            <w:right w:val="none" w:sz="0" w:space="0" w:color="auto"/>
          </w:divBdr>
          <w:divsChild>
            <w:div w:id="1218973784">
              <w:marLeft w:val="0"/>
              <w:marRight w:val="0"/>
              <w:marTop w:val="0"/>
              <w:marBottom w:val="0"/>
              <w:divBdr>
                <w:top w:val="none" w:sz="0" w:space="0" w:color="auto"/>
                <w:left w:val="none" w:sz="0" w:space="0" w:color="auto"/>
                <w:bottom w:val="none" w:sz="0" w:space="0" w:color="auto"/>
                <w:right w:val="none" w:sz="0" w:space="0" w:color="auto"/>
              </w:divBdr>
              <w:divsChild>
                <w:div w:id="2031057106">
                  <w:marLeft w:val="0"/>
                  <w:marRight w:val="0"/>
                  <w:marTop w:val="0"/>
                  <w:marBottom w:val="0"/>
                  <w:divBdr>
                    <w:top w:val="none" w:sz="0" w:space="0" w:color="auto"/>
                    <w:left w:val="none" w:sz="0" w:space="0" w:color="auto"/>
                    <w:bottom w:val="none" w:sz="0" w:space="0" w:color="auto"/>
                    <w:right w:val="none" w:sz="0" w:space="0" w:color="auto"/>
                  </w:divBdr>
                  <w:divsChild>
                    <w:div w:id="1131290175">
                      <w:marLeft w:val="0"/>
                      <w:marRight w:val="0"/>
                      <w:marTop w:val="0"/>
                      <w:marBottom w:val="0"/>
                      <w:divBdr>
                        <w:top w:val="none" w:sz="0" w:space="0" w:color="auto"/>
                        <w:left w:val="none" w:sz="0" w:space="0" w:color="auto"/>
                        <w:bottom w:val="none" w:sz="0" w:space="0" w:color="auto"/>
                        <w:right w:val="none" w:sz="0" w:space="0" w:color="auto"/>
                      </w:divBdr>
                      <w:divsChild>
                        <w:div w:id="39289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326304">
          <w:marLeft w:val="0"/>
          <w:marRight w:val="0"/>
          <w:marTop w:val="0"/>
          <w:marBottom w:val="0"/>
          <w:divBdr>
            <w:top w:val="none" w:sz="0" w:space="0" w:color="auto"/>
            <w:left w:val="none" w:sz="0" w:space="0" w:color="auto"/>
            <w:bottom w:val="none" w:sz="0" w:space="0" w:color="auto"/>
            <w:right w:val="none" w:sz="0" w:space="0" w:color="auto"/>
          </w:divBdr>
          <w:divsChild>
            <w:div w:id="1225023647">
              <w:marLeft w:val="0"/>
              <w:marRight w:val="0"/>
              <w:marTop w:val="0"/>
              <w:marBottom w:val="0"/>
              <w:divBdr>
                <w:top w:val="none" w:sz="0" w:space="0" w:color="auto"/>
                <w:left w:val="none" w:sz="0" w:space="0" w:color="auto"/>
                <w:bottom w:val="none" w:sz="0" w:space="0" w:color="auto"/>
                <w:right w:val="none" w:sz="0" w:space="0" w:color="auto"/>
              </w:divBdr>
              <w:divsChild>
                <w:div w:id="1142772884">
                  <w:marLeft w:val="0"/>
                  <w:marRight w:val="0"/>
                  <w:marTop w:val="0"/>
                  <w:marBottom w:val="0"/>
                  <w:divBdr>
                    <w:top w:val="none" w:sz="0" w:space="0" w:color="auto"/>
                    <w:left w:val="none" w:sz="0" w:space="0" w:color="auto"/>
                    <w:bottom w:val="none" w:sz="0" w:space="0" w:color="auto"/>
                    <w:right w:val="none" w:sz="0" w:space="0" w:color="auto"/>
                  </w:divBdr>
                  <w:divsChild>
                    <w:div w:id="706299891">
                      <w:marLeft w:val="0"/>
                      <w:marRight w:val="0"/>
                      <w:marTop w:val="0"/>
                      <w:marBottom w:val="0"/>
                      <w:divBdr>
                        <w:top w:val="none" w:sz="0" w:space="0" w:color="auto"/>
                        <w:left w:val="none" w:sz="0" w:space="0" w:color="auto"/>
                        <w:bottom w:val="none" w:sz="0" w:space="0" w:color="auto"/>
                        <w:right w:val="none" w:sz="0" w:space="0" w:color="auto"/>
                      </w:divBdr>
                      <w:divsChild>
                        <w:div w:id="1790197875">
                          <w:marLeft w:val="0"/>
                          <w:marRight w:val="0"/>
                          <w:marTop w:val="0"/>
                          <w:marBottom w:val="0"/>
                          <w:divBdr>
                            <w:top w:val="none" w:sz="0" w:space="0" w:color="auto"/>
                            <w:left w:val="none" w:sz="0" w:space="0" w:color="auto"/>
                            <w:bottom w:val="none" w:sz="0" w:space="0" w:color="auto"/>
                            <w:right w:val="none" w:sz="0" w:space="0" w:color="auto"/>
                          </w:divBdr>
                          <w:divsChild>
                            <w:div w:id="85303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894765">
          <w:marLeft w:val="0"/>
          <w:marRight w:val="0"/>
          <w:marTop w:val="0"/>
          <w:marBottom w:val="0"/>
          <w:divBdr>
            <w:top w:val="none" w:sz="0" w:space="0" w:color="auto"/>
            <w:left w:val="none" w:sz="0" w:space="0" w:color="auto"/>
            <w:bottom w:val="none" w:sz="0" w:space="0" w:color="auto"/>
            <w:right w:val="none" w:sz="0" w:space="0" w:color="auto"/>
          </w:divBdr>
        </w:div>
      </w:divsChild>
    </w:div>
    <w:div w:id="1349062756">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469738717">
      <w:bodyDiv w:val="1"/>
      <w:marLeft w:val="0"/>
      <w:marRight w:val="0"/>
      <w:marTop w:val="0"/>
      <w:marBottom w:val="0"/>
      <w:divBdr>
        <w:top w:val="none" w:sz="0" w:space="0" w:color="auto"/>
        <w:left w:val="none" w:sz="0" w:space="0" w:color="auto"/>
        <w:bottom w:val="none" w:sz="0" w:space="0" w:color="auto"/>
        <w:right w:val="none" w:sz="0" w:space="0" w:color="auto"/>
      </w:divBdr>
    </w:div>
    <w:div w:id="1578244302">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 w:id="2015719536">
      <w:bodyDiv w:val="1"/>
      <w:marLeft w:val="0"/>
      <w:marRight w:val="0"/>
      <w:marTop w:val="0"/>
      <w:marBottom w:val="0"/>
      <w:divBdr>
        <w:top w:val="none" w:sz="0" w:space="0" w:color="auto"/>
        <w:left w:val="none" w:sz="0" w:space="0" w:color="auto"/>
        <w:bottom w:val="none" w:sz="0" w:space="0" w:color="auto"/>
        <w:right w:val="none" w:sz="0" w:space="0" w:color="auto"/>
      </w:divBdr>
    </w:div>
    <w:div w:id="2123180397">
      <w:bodyDiv w:val="1"/>
      <w:marLeft w:val="0"/>
      <w:marRight w:val="0"/>
      <w:marTop w:val="0"/>
      <w:marBottom w:val="0"/>
      <w:divBdr>
        <w:top w:val="none" w:sz="0" w:space="0" w:color="auto"/>
        <w:left w:val="none" w:sz="0" w:space="0" w:color="auto"/>
        <w:bottom w:val="none" w:sz="0" w:space="0" w:color="auto"/>
        <w:right w:val="none" w:sz="0" w:space="0" w:color="auto"/>
      </w:divBdr>
      <w:divsChild>
        <w:div w:id="2142962678">
          <w:marLeft w:val="0"/>
          <w:marRight w:val="0"/>
          <w:marTop w:val="0"/>
          <w:marBottom w:val="0"/>
          <w:divBdr>
            <w:top w:val="none" w:sz="0" w:space="0" w:color="auto"/>
            <w:left w:val="none" w:sz="0" w:space="0" w:color="auto"/>
            <w:bottom w:val="none" w:sz="0" w:space="0" w:color="auto"/>
            <w:right w:val="none" w:sz="0" w:space="0" w:color="auto"/>
          </w:divBdr>
          <w:divsChild>
            <w:div w:id="155266838">
              <w:marLeft w:val="0"/>
              <w:marRight w:val="0"/>
              <w:marTop w:val="0"/>
              <w:marBottom w:val="0"/>
              <w:divBdr>
                <w:top w:val="none" w:sz="0" w:space="0" w:color="auto"/>
                <w:left w:val="none" w:sz="0" w:space="0" w:color="auto"/>
                <w:bottom w:val="none" w:sz="0" w:space="0" w:color="auto"/>
                <w:right w:val="none" w:sz="0" w:space="0" w:color="auto"/>
              </w:divBdr>
              <w:divsChild>
                <w:div w:id="1474445987">
                  <w:marLeft w:val="0"/>
                  <w:marRight w:val="0"/>
                  <w:marTop w:val="0"/>
                  <w:marBottom w:val="0"/>
                  <w:divBdr>
                    <w:top w:val="none" w:sz="0" w:space="0" w:color="auto"/>
                    <w:left w:val="none" w:sz="0" w:space="0" w:color="auto"/>
                    <w:bottom w:val="none" w:sz="0" w:space="0" w:color="auto"/>
                    <w:right w:val="none" w:sz="0" w:space="0" w:color="auto"/>
                  </w:divBdr>
                  <w:divsChild>
                    <w:div w:id="2103379064">
                      <w:marLeft w:val="0"/>
                      <w:marRight w:val="0"/>
                      <w:marTop w:val="0"/>
                      <w:marBottom w:val="0"/>
                      <w:divBdr>
                        <w:top w:val="none" w:sz="0" w:space="0" w:color="auto"/>
                        <w:left w:val="none" w:sz="0" w:space="0" w:color="auto"/>
                        <w:bottom w:val="none" w:sz="0" w:space="0" w:color="auto"/>
                        <w:right w:val="none" w:sz="0" w:space="0" w:color="auto"/>
                      </w:divBdr>
                      <w:divsChild>
                        <w:div w:id="2045247781">
                          <w:marLeft w:val="0"/>
                          <w:marRight w:val="0"/>
                          <w:marTop w:val="0"/>
                          <w:marBottom w:val="0"/>
                          <w:divBdr>
                            <w:top w:val="none" w:sz="0" w:space="0" w:color="auto"/>
                            <w:left w:val="none" w:sz="0" w:space="0" w:color="auto"/>
                            <w:bottom w:val="none" w:sz="0" w:space="0" w:color="auto"/>
                            <w:right w:val="none" w:sz="0" w:space="0" w:color="auto"/>
                          </w:divBdr>
                        </w:div>
                      </w:divsChild>
                    </w:div>
                    <w:div w:id="2045518214">
                      <w:marLeft w:val="0"/>
                      <w:marRight w:val="0"/>
                      <w:marTop w:val="0"/>
                      <w:marBottom w:val="0"/>
                      <w:divBdr>
                        <w:top w:val="none" w:sz="0" w:space="0" w:color="auto"/>
                        <w:left w:val="none" w:sz="0" w:space="0" w:color="auto"/>
                        <w:bottom w:val="none" w:sz="0" w:space="0" w:color="auto"/>
                        <w:right w:val="none" w:sz="0" w:space="0" w:color="auto"/>
                      </w:divBdr>
                      <w:divsChild>
                        <w:div w:id="1806309678">
                          <w:marLeft w:val="0"/>
                          <w:marRight w:val="0"/>
                          <w:marTop w:val="0"/>
                          <w:marBottom w:val="0"/>
                          <w:divBdr>
                            <w:top w:val="none" w:sz="0" w:space="0" w:color="auto"/>
                            <w:left w:val="none" w:sz="0" w:space="0" w:color="auto"/>
                            <w:bottom w:val="none" w:sz="0" w:space="0" w:color="auto"/>
                            <w:right w:val="none" w:sz="0" w:space="0" w:color="auto"/>
                          </w:divBdr>
                        </w:div>
                      </w:divsChild>
                    </w:div>
                    <w:div w:id="114720319">
                      <w:marLeft w:val="0"/>
                      <w:marRight w:val="0"/>
                      <w:marTop w:val="0"/>
                      <w:marBottom w:val="0"/>
                      <w:divBdr>
                        <w:top w:val="none" w:sz="0" w:space="0" w:color="auto"/>
                        <w:left w:val="none" w:sz="0" w:space="0" w:color="auto"/>
                        <w:bottom w:val="none" w:sz="0" w:space="0" w:color="auto"/>
                        <w:right w:val="none" w:sz="0" w:space="0" w:color="auto"/>
                      </w:divBdr>
                      <w:divsChild>
                        <w:div w:id="17519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9077827">
      <w:bodyDiv w:val="1"/>
      <w:marLeft w:val="0"/>
      <w:marRight w:val="0"/>
      <w:marTop w:val="0"/>
      <w:marBottom w:val="0"/>
      <w:divBdr>
        <w:top w:val="none" w:sz="0" w:space="0" w:color="auto"/>
        <w:left w:val="none" w:sz="0" w:space="0" w:color="auto"/>
        <w:bottom w:val="none" w:sz="0" w:space="0" w:color="auto"/>
        <w:right w:val="none" w:sz="0" w:space="0" w:color="auto"/>
      </w:divBdr>
      <w:divsChild>
        <w:div w:id="363212050">
          <w:marLeft w:val="0"/>
          <w:marRight w:val="0"/>
          <w:marTop w:val="0"/>
          <w:marBottom w:val="0"/>
          <w:divBdr>
            <w:top w:val="none" w:sz="0" w:space="0" w:color="auto"/>
            <w:left w:val="none" w:sz="0" w:space="0" w:color="auto"/>
            <w:bottom w:val="none" w:sz="0" w:space="0" w:color="auto"/>
            <w:right w:val="none" w:sz="0" w:space="0" w:color="auto"/>
          </w:divBdr>
          <w:divsChild>
            <w:div w:id="804585616">
              <w:marLeft w:val="0"/>
              <w:marRight w:val="0"/>
              <w:marTop w:val="0"/>
              <w:marBottom w:val="0"/>
              <w:divBdr>
                <w:top w:val="none" w:sz="0" w:space="0" w:color="auto"/>
                <w:left w:val="none" w:sz="0" w:space="0" w:color="auto"/>
                <w:bottom w:val="none" w:sz="0" w:space="0" w:color="auto"/>
                <w:right w:val="none" w:sz="0" w:space="0" w:color="auto"/>
              </w:divBdr>
              <w:divsChild>
                <w:div w:id="2067871108">
                  <w:marLeft w:val="0"/>
                  <w:marRight w:val="0"/>
                  <w:marTop w:val="0"/>
                  <w:marBottom w:val="0"/>
                  <w:divBdr>
                    <w:top w:val="none" w:sz="0" w:space="0" w:color="auto"/>
                    <w:left w:val="none" w:sz="0" w:space="0" w:color="auto"/>
                    <w:bottom w:val="none" w:sz="0" w:space="0" w:color="auto"/>
                    <w:right w:val="none" w:sz="0" w:space="0" w:color="auto"/>
                  </w:divBdr>
                  <w:divsChild>
                    <w:div w:id="1075400029">
                      <w:marLeft w:val="0"/>
                      <w:marRight w:val="0"/>
                      <w:marTop w:val="0"/>
                      <w:marBottom w:val="0"/>
                      <w:divBdr>
                        <w:top w:val="none" w:sz="0" w:space="0" w:color="auto"/>
                        <w:left w:val="none" w:sz="0" w:space="0" w:color="auto"/>
                        <w:bottom w:val="none" w:sz="0" w:space="0" w:color="auto"/>
                        <w:right w:val="none" w:sz="0" w:space="0" w:color="auto"/>
                      </w:divBdr>
                      <w:divsChild>
                        <w:div w:id="301424375">
                          <w:marLeft w:val="0"/>
                          <w:marRight w:val="0"/>
                          <w:marTop w:val="0"/>
                          <w:marBottom w:val="0"/>
                          <w:divBdr>
                            <w:top w:val="none" w:sz="0" w:space="0" w:color="auto"/>
                            <w:left w:val="none" w:sz="0" w:space="0" w:color="auto"/>
                            <w:bottom w:val="none" w:sz="0" w:space="0" w:color="auto"/>
                            <w:right w:val="none" w:sz="0" w:space="0" w:color="auto"/>
                          </w:divBdr>
                          <w:divsChild>
                            <w:div w:id="180145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5015497">
          <w:marLeft w:val="0"/>
          <w:marRight w:val="0"/>
          <w:marTop w:val="0"/>
          <w:marBottom w:val="0"/>
          <w:divBdr>
            <w:top w:val="none" w:sz="0" w:space="0" w:color="auto"/>
            <w:left w:val="none" w:sz="0" w:space="0" w:color="auto"/>
            <w:bottom w:val="none" w:sz="0" w:space="0" w:color="auto"/>
            <w:right w:val="none" w:sz="0" w:space="0" w:color="auto"/>
          </w:divBdr>
          <w:divsChild>
            <w:div w:id="1344670494">
              <w:marLeft w:val="0"/>
              <w:marRight w:val="0"/>
              <w:marTop w:val="0"/>
              <w:marBottom w:val="0"/>
              <w:divBdr>
                <w:top w:val="none" w:sz="0" w:space="0" w:color="auto"/>
                <w:left w:val="none" w:sz="0" w:space="0" w:color="auto"/>
                <w:bottom w:val="none" w:sz="0" w:space="0" w:color="auto"/>
                <w:right w:val="none" w:sz="0" w:space="0" w:color="auto"/>
              </w:divBdr>
              <w:divsChild>
                <w:div w:id="2132700246">
                  <w:marLeft w:val="0"/>
                  <w:marRight w:val="0"/>
                  <w:marTop w:val="0"/>
                  <w:marBottom w:val="0"/>
                  <w:divBdr>
                    <w:top w:val="none" w:sz="0" w:space="0" w:color="auto"/>
                    <w:left w:val="none" w:sz="0" w:space="0" w:color="auto"/>
                    <w:bottom w:val="none" w:sz="0" w:space="0" w:color="auto"/>
                    <w:right w:val="none" w:sz="0" w:space="0" w:color="auto"/>
                  </w:divBdr>
                  <w:divsChild>
                    <w:div w:id="1634290006">
                      <w:marLeft w:val="0"/>
                      <w:marRight w:val="0"/>
                      <w:marTop w:val="0"/>
                      <w:marBottom w:val="0"/>
                      <w:divBdr>
                        <w:top w:val="none" w:sz="0" w:space="0" w:color="auto"/>
                        <w:left w:val="none" w:sz="0" w:space="0" w:color="auto"/>
                        <w:bottom w:val="none" w:sz="0" w:space="0" w:color="auto"/>
                        <w:right w:val="none" w:sz="0" w:space="0" w:color="auto"/>
                      </w:divBdr>
                      <w:divsChild>
                        <w:div w:id="2119522516">
                          <w:marLeft w:val="0"/>
                          <w:marRight w:val="0"/>
                          <w:marTop w:val="0"/>
                          <w:marBottom w:val="0"/>
                          <w:divBdr>
                            <w:top w:val="none" w:sz="0" w:space="0" w:color="auto"/>
                            <w:left w:val="none" w:sz="0" w:space="0" w:color="auto"/>
                            <w:bottom w:val="none" w:sz="0" w:space="0" w:color="auto"/>
                            <w:right w:val="none" w:sz="0" w:space="0" w:color="auto"/>
                          </w:divBdr>
                          <w:divsChild>
                            <w:div w:id="37081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1137">
              <w:marLeft w:val="0"/>
              <w:marRight w:val="0"/>
              <w:marTop w:val="0"/>
              <w:marBottom w:val="0"/>
              <w:divBdr>
                <w:top w:val="none" w:sz="0" w:space="0" w:color="auto"/>
                <w:left w:val="none" w:sz="0" w:space="0" w:color="auto"/>
                <w:bottom w:val="none" w:sz="0" w:space="0" w:color="auto"/>
                <w:right w:val="none" w:sz="0" w:space="0" w:color="auto"/>
              </w:divBdr>
              <w:divsChild>
                <w:div w:id="2056658960">
                  <w:marLeft w:val="0"/>
                  <w:marRight w:val="0"/>
                  <w:marTop w:val="0"/>
                  <w:marBottom w:val="0"/>
                  <w:divBdr>
                    <w:top w:val="none" w:sz="0" w:space="0" w:color="auto"/>
                    <w:left w:val="none" w:sz="0" w:space="0" w:color="auto"/>
                    <w:bottom w:val="none" w:sz="0" w:space="0" w:color="auto"/>
                    <w:right w:val="none" w:sz="0" w:space="0" w:color="auto"/>
                  </w:divBdr>
                  <w:divsChild>
                    <w:div w:id="924607892">
                      <w:marLeft w:val="0"/>
                      <w:marRight w:val="0"/>
                      <w:marTop w:val="0"/>
                      <w:marBottom w:val="0"/>
                      <w:divBdr>
                        <w:top w:val="none" w:sz="0" w:space="0" w:color="auto"/>
                        <w:left w:val="none" w:sz="0" w:space="0" w:color="auto"/>
                        <w:bottom w:val="none" w:sz="0" w:space="0" w:color="auto"/>
                        <w:right w:val="none" w:sz="0" w:space="0" w:color="auto"/>
                      </w:divBdr>
                      <w:divsChild>
                        <w:div w:id="1869099559">
                          <w:marLeft w:val="0"/>
                          <w:marRight w:val="0"/>
                          <w:marTop w:val="0"/>
                          <w:marBottom w:val="0"/>
                          <w:divBdr>
                            <w:top w:val="none" w:sz="0" w:space="0" w:color="auto"/>
                            <w:left w:val="none" w:sz="0" w:space="0" w:color="auto"/>
                            <w:bottom w:val="none" w:sz="0" w:space="0" w:color="auto"/>
                            <w:right w:val="none" w:sz="0" w:space="0" w:color="auto"/>
                          </w:divBdr>
                          <w:divsChild>
                            <w:div w:id="1979141822">
                              <w:marLeft w:val="0"/>
                              <w:marRight w:val="0"/>
                              <w:marTop w:val="0"/>
                              <w:marBottom w:val="0"/>
                              <w:divBdr>
                                <w:top w:val="none" w:sz="0" w:space="0" w:color="auto"/>
                                <w:left w:val="none" w:sz="0" w:space="0" w:color="auto"/>
                                <w:bottom w:val="none" w:sz="0" w:space="0" w:color="auto"/>
                                <w:right w:val="none" w:sz="0" w:space="0" w:color="auto"/>
                              </w:divBdr>
                            </w:div>
                          </w:divsChild>
                        </w:div>
                        <w:div w:id="1656952122">
                          <w:marLeft w:val="0"/>
                          <w:marRight w:val="0"/>
                          <w:marTop w:val="0"/>
                          <w:marBottom w:val="0"/>
                          <w:divBdr>
                            <w:top w:val="none" w:sz="0" w:space="0" w:color="auto"/>
                            <w:left w:val="none" w:sz="0" w:space="0" w:color="auto"/>
                            <w:bottom w:val="none" w:sz="0" w:space="0" w:color="auto"/>
                            <w:right w:val="none" w:sz="0" w:space="0" w:color="auto"/>
                          </w:divBdr>
                          <w:divsChild>
                            <w:div w:id="358437316">
                              <w:marLeft w:val="0"/>
                              <w:marRight w:val="0"/>
                              <w:marTop w:val="0"/>
                              <w:marBottom w:val="0"/>
                              <w:divBdr>
                                <w:top w:val="none" w:sz="0" w:space="0" w:color="auto"/>
                                <w:left w:val="none" w:sz="0" w:space="0" w:color="auto"/>
                                <w:bottom w:val="none" w:sz="0" w:space="0" w:color="auto"/>
                                <w:right w:val="none" w:sz="0" w:space="0" w:color="auto"/>
                              </w:divBdr>
                            </w:div>
                          </w:divsChild>
                        </w:div>
                        <w:div w:id="865366826">
                          <w:marLeft w:val="0"/>
                          <w:marRight w:val="0"/>
                          <w:marTop w:val="0"/>
                          <w:marBottom w:val="0"/>
                          <w:divBdr>
                            <w:top w:val="none" w:sz="0" w:space="0" w:color="auto"/>
                            <w:left w:val="none" w:sz="0" w:space="0" w:color="auto"/>
                            <w:bottom w:val="none" w:sz="0" w:space="0" w:color="auto"/>
                            <w:right w:val="none" w:sz="0" w:space="0" w:color="auto"/>
                          </w:divBdr>
                          <w:divsChild>
                            <w:div w:id="1743412294">
                              <w:marLeft w:val="0"/>
                              <w:marRight w:val="0"/>
                              <w:marTop w:val="0"/>
                              <w:marBottom w:val="0"/>
                              <w:divBdr>
                                <w:top w:val="none" w:sz="0" w:space="0" w:color="auto"/>
                                <w:left w:val="none" w:sz="0" w:space="0" w:color="auto"/>
                                <w:bottom w:val="none" w:sz="0" w:space="0" w:color="auto"/>
                                <w:right w:val="none" w:sz="0" w:space="0" w:color="auto"/>
                              </w:divBdr>
                              <w:divsChild>
                                <w:div w:id="1609115256">
                                  <w:marLeft w:val="0"/>
                                  <w:marRight w:val="0"/>
                                  <w:marTop w:val="0"/>
                                  <w:marBottom w:val="0"/>
                                  <w:divBdr>
                                    <w:top w:val="none" w:sz="0" w:space="0" w:color="auto"/>
                                    <w:left w:val="none" w:sz="0" w:space="0" w:color="auto"/>
                                    <w:bottom w:val="none" w:sz="0" w:space="0" w:color="auto"/>
                                    <w:right w:val="none" w:sz="0" w:space="0" w:color="auto"/>
                                  </w:divBdr>
                                  <w:divsChild>
                                    <w:div w:id="1674070611">
                                      <w:marLeft w:val="0"/>
                                      <w:marRight w:val="0"/>
                                      <w:marTop w:val="0"/>
                                      <w:marBottom w:val="0"/>
                                      <w:divBdr>
                                        <w:top w:val="none" w:sz="0" w:space="0" w:color="auto"/>
                                        <w:left w:val="none" w:sz="0" w:space="0" w:color="auto"/>
                                        <w:bottom w:val="none" w:sz="0" w:space="0" w:color="auto"/>
                                        <w:right w:val="none" w:sz="0" w:space="0" w:color="auto"/>
                                      </w:divBdr>
                                      <w:divsChild>
                                        <w:div w:id="900557333">
                                          <w:marLeft w:val="0"/>
                                          <w:marRight w:val="0"/>
                                          <w:marTop w:val="0"/>
                                          <w:marBottom w:val="0"/>
                                          <w:divBdr>
                                            <w:top w:val="none" w:sz="0" w:space="0" w:color="auto"/>
                                            <w:left w:val="none" w:sz="0" w:space="0" w:color="auto"/>
                                            <w:bottom w:val="none" w:sz="0" w:space="0" w:color="auto"/>
                                            <w:right w:val="none" w:sz="0" w:space="0" w:color="auto"/>
                                          </w:divBdr>
                                          <w:divsChild>
                                            <w:div w:id="1501042127">
                                              <w:marLeft w:val="0"/>
                                              <w:marRight w:val="0"/>
                                              <w:marTop w:val="0"/>
                                              <w:marBottom w:val="0"/>
                                              <w:divBdr>
                                                <w:top w:val="none" w:sz="0" w:space="0" w:color="auto"/>
                                                <w:left w:val="none" w:sz="0" w:space="0" w:color="auto"/>
                                                <w:bottom w:val="none" w:sz="0" w:space="0" w:color="auto"/>
                                                <w:right w:val="none" w:sz="0" w:space="0" w:color="auto"/>
                                              </w:divBdr>
                                            </w:div>
                                          </w:divsChild>
                                        </w:div>
                                        <w:div w:id="2020427934">
                                          <w:marLeft w:val="0"/>
                                          <w:marRight w:val="0"/>
                                          <w:marTop w:val="0"/>
                                          <w:marBottom w:val="0"/>
                                          <w:divBdr>
                                            <w:top w:val="none" w:sz="0" w:space="0" w:color="auto"/>
                                            <w:left w:val="none" w:sz="0" w:space="0" w:color="auto"/>
                                            <w:bottom w:val="none" w:sz="0" w:space="0" w:color="auto"/>
                                            <w:right w:val="none" w:sz="0" w:space="0" w:color="auto"/>
                                          </w:divBdr>
                                          <w:divsChild>
                                            <w:div w:id="143655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055352">
                              <w:marLeft w:val="0"/>
                              <w:marRight w:val="0"/>
                              <w:marTop w:val="0"/>
                              <w:marBottom w:val="0"/>
                              <w:divBdr>
                                <w:top w:val="none" w:sz="0" w:space="0" w:color="auto"/>
                                <w:left w:val="none" w:sz="0" w:space="0" w:color="auto"/>
                                <w:bottom w:val="none" w:sz="0" w:space="0" w:color="auto"/>
                                <w:right w:val="none" w:sz="0" w:space="0" w:color="auto"/>
                              </w:divBdr>
                              <w:divsChild>
                                <w:div w:id="1629697682">
                                  <w:marLeft w:val="0"/>
                                  <w:marRight w:val="0"/>
                                  <w:marTop w:val="0"/>
                                  <w:marBottom w:val="0"/>
                                  <w:divBdr>
                                    <w:top w:val="none" w:sz="0" w:space="0" w:color="auto"/>
                                    <w:left w:val="none" w:sz="0" w:space="0" w:color="auto"/>
                                    <w:bottom w:val="none" w:sz="0" w:space="0" w:color="auto"/>
                                    <w:right w:val="none" w:sz="0" w:space="0" w:color="auto"/>
                                  </w:divBdr>
                                  <w:divsChild>
                                    <w:div w:id="1653867763">
                                      <w:marLeft w:val="0"/>
                                      <w:marRight w:val="0"/>
                                      <w:marTop w:val="0"/>
                                      <w:marBottom w:val="0"/>
                                      <w:divBdr>
                                        <w:top w:val="none" w:sz="0" w:space="0" w:color="auto"/>
                                        <w:left w:val="none" w:sz="0" w:space="0" w:color="auto"/>
                                        <w:bottom w:val="none" w:sz="0" w:space="0" w:color="auto"/>
                                        <w:right w:val="none" w:sz="0" w:space="0" w:color="auto"/>
                                      </w:divBdr>
                                      <w:divsChild>
                                        <w:div w:id="815293412">
                                          <w:marLeft w:val="0"/>
                                          <w:marRight w:val="0"/>
                                          <w:marTop w:val="0"/>
                                          <w:marBottom w:val="0"/>
                                          <w:divBdr>
                                            <w:top w:val="none" w:sz="0" w:space="0" w:color="auto"/>
                                            <w:left w:val="none" w:sz="0" w:space="0" w:color="auto"/>
                                            <w:bottom w:val="none" w:sz="0" w:space="0" w:color="auto"/>
                                            <w:right w:val="none" w:sz="0" w:space="0" w:color="auto"/>
                                          </w:divBdr>
                                          <w:divsChild>
                                            <w:div w:id="2120103077">
                                              <w:marLeft w:val="0"/>
                                              <w:marRight w:val="0"/>
                                              <w:marTop w:val="0"/>
                                              <w:marBottom w:val="0"/>
                                              <w:divBdr>
                                                <w:top w:val="none" w:sz="0" w:space="0" w:color="auto"/>
                                                <w:left w:val="none" w:sz="0" w:space="0" w:color="auto"/>
                                                <w:bottom w:val="none" w:sz="0" w:space="0" w:color="auto"/>
                                                <w:right w:val="none" w:sz="0" w:space="0" w:color="auto"/>
                                              </w:divBdr>
                                            </w:div>
                                          </w:divsChild>
                                        </w:div>
                                        <w:div w:id="465313750">
                                          <w:marLeft w:val="0"/>
                                          <w:marRight w:val="0"/>
                                          <w:marTop w:val="0"/>
                                          <w:marBottom w:val="0"/>
                                          <w:divBdr>
                                            <w:top w:val="none" w:sz="0" w:space="0" w:color="auto"/>
                                            <w:left w:val="none" w:sz="0" w:space="0" w:color="auto"/>
                                            <w:bottom w:val="none" w:sz="0" w:space="0" w:color="auto"/>
                                            <w:right w:val="none" w:sz="0" w:space="0" w:color="auto"/>
                                          </w:divBdr>
                                          <w:divsChild>
                                            <w:div w:id="2110151470">
                                              <w:marLeft w:val="0"/>
                                              <w:marRight w:val="0"/>
                                              <w:marTop w:val="0"/>
                                              <w:marBottom w:val="0"/>
                                              <w:divBdr>
                                                <w:top w:val="none" w:sz="0" w:space="0" w:color="auto"/>
                                                <w:left w:val="none" w:sz="0" w:space="0" w:color="auto"/>
                                                <w:bottom w:val="none" w:sz="0" w:space="0" w:color="auto"/>
                                                <w:right w:val="none" w:sz="0" w:space="0" w:color="auto"/>
                                              </w:divBdr>
                                              <w:divsChild>
                                                <w:div w:id="919757027">
                                                  <w:marLeft w:val="0"/>
                                                  <w:marRight w:val="0"/>
                                                  <w:marTop w:val="0"/>
                                                  <w:marBottom w:val="0"/>
                                                  <w:divBdr>
                                                    <w:top w:val="none" w:sz="0" w:space="0" w:color="auto"/>
                                                    <w:left w:val="none" w:sz="0" w:space="0" w:color="auto"/>
                                                    <w:bottom w:val="none" w:sz="0" w:space="0" w:color="auto"/>
                                                    <w:right w:val="none" w:sz="0" w:space="0" w:color="auto"/>
                                                  </w:divBdr>
                                                  <w:divsChild>
                                                    <w:div w:id="771782629">
                                                      <w:marLeft w:val="0"/>
                                                      <w:marRight w:val="0"/>
                                                      <w:marTop w:val="0"/>
                                                      <w:marBottom w:val="0"/>
                                                      <w:divBdr>
                                                        <w:top w:val="none" w:sz="0" w:space="0" w:color="auto"/>
                                                        <w:left w:val="none" w:sz="0" w:space="0" w:color="auto"/>
                                                        <w:bottom w:val="none" w:sz="0" w:space="0" w:color="auto"/>
                                                        <w:right w:val="none" w:sz="0" w:space="0" w:color="auto"/>
                                                      </w:divBdr>
                                                      <w:divsChild>
                                                        <w:div w:id="115646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artler-group.com" TargetMode="External"/><Relationship Id="rId3" Type="http://schemas.openxmlformats.org/officeDocument/2006/relationships/settings" Target="settings.xml"/><Relationship Id="rId7" Type="http://schemas.openxmlformats.org/officeDocument/2006/relationships/hyperlink" Target="http://www.pr-bo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u.tartler@tartler-group.com" TargetMode="External"/><Relationship Id="rId11" Type="http://schemas.openxmlformats.org/officeDocument/2006/relationships/theme" Target="theme/theme1.xml"/><Relationship Id="rId5" Type="http://schemas.openxmlformats.org/officeDocument/2006/relationships/hyperlink" Target="mailto:info@guc.biz"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artle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1082</Words>
  <Characters>6817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7884</CharactersWithSpaces>
  <SharedDoc>false</SharedDoc>
  <HLinks>
    <vt:vector size="30" baseType="variant">
      <vt:variant>
        <vt:i4>6750331</vt:i4>
      </vt:variant>
      <vt:variant>
        <vt:i4>12</vt:i4>
      </vt:variant>
      <vt:variant>
        <vt:i4>0</vt:i4>
      </vt:variant>
      <vt:variant>
        <vt:i4>5</vt:i4>
      </vt:variant>
      <vt:variant>
        <vt:lpwstr>http://www.somata-gmbh.com/</vt:lpwstr>
      </vt:variant>
      <vt:variant>
        <vt:lpwstr/>
      </vt:variant>
      <vt:variant>
        <vt:i4>4522059</vt:i4>
      </vt:variant>
      <vt:variant>
        <vt:i4>9</vt:i4>
      </vt:variant>
      <vt:variant>
        <vt:i4>0</vt:i4>
      </vt:variant>
      <vt:variant>
        <vt:i4>5</vt:i4>
      </vt:variant>
      <vt:variant>
        <vt:lpwstr>http://www.tartler-group.com/</vt:lpwstr>
      </vt:variant>
      <vt:variant>
        <vt:lpwstr/>
      </vt:variant>
      <vt:variant>
        <vt:i4>5374044</vt:i4>
      </vt:variant>
      <vt:variant>
        <vt:i4>6</vt:i4>
      </vt:variant>
      <vt:variant>
        <vt:i4>0</vt:i4>
      </vt:variant>
      <vt:variant>
        <vt:i4>5</vt:i4>
      </vt:variant>
      <vt:variant>
        <vt:lpwstr>http://www.pr-box.de/</vt:lpwstr>
      </vt:variant>
      <vt:variant>
        <vt:lpwstr/>
      </vt:variant>
      <vt:variant>
        <vt:i4>6357071</vt:i4>
      </vt:variant>
      <vt:variant>
        <vt:i4>3</vt:i4>
      </vt:variant>
      <vt:variant>
        <vt:i4>0</vt:i4>
      </vt:variant>
      <vt:variant>
        <vt:i4>5</vt:i4>
      </vt:variant>
      <vt:variant>
        <vt:lpwstr>mailto:u.tartler@tartler-group.com</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cp:lastModifiedBy>Karin Weisshaupt</cp:lastModifiedBy>
  <cp:revision>2</cp:revision>
  <cp:lastPrinted>2026-01-26T11:26:00Z</cp:lastPrinted>
  <dcterms:created xsi:type="dcterms:W3CDTF">2026-01-29T14:06:00Z</dcterms:created>
  <dcterms:modified xsi:type="dcterms:W3CDTF">2026-01-29T14:06:00Z</dcterms:modified>
</cp:coreProperties>
</file>